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01852" w14:textId="77777777" w:rsidR="00647586" w:rsidRDefault="00647586" w:rsidP="007E383C">
      <w:pPr>
        <w:jc w:val="right"/>
        <w:rPr>
          <w:rFonts w:ascii="Arial" w:hAnsi="Arial" w:cs="Arial"/>
          <w:bCs/>
          <w:sz w:val="24"/>
          <w:szCs w:val="24"/>
          <w:lang w:eastAsia="ru-RU"/>
        </w:rPr>
      </w:pPr>
      <w:bookmarkStart w:id="0" w:name="_Hlk220662089"/>
      <w:bookmarkStart w:id="1" w:name="_GoBack"/>
      <w:bookmarkEnd w:id="1"/>
    </w:p>
    <w:p w14:paraId="20A49AAE" w14:textId="3D6823BF" w:rsidR="007E383C" w:rsidRPr="007E383C" w:rsidRDefault="001B0A94" w:rsidP="007E383C">
      <w:pPr>
        <w:jc w:val="right"/>
        <w:rPr>
          <w:rFonts w:ascii="Arial" w:hAnsi="Arial" w:cs="Arial"/>
          <w:bCs/>
          <w:sz w:val="24"/>
          <w:szCs w:val="24"/>
          <w:lang w:eastAsia="ru-RU"/>
        </w:rPr>
      </w:pPr>
      <w:r>
        <w:rPr>
          <w:rFonts w:ascii="Arial" w:hAnsi="Arial" w:cs="Arial"/>
          <w:bCs/>
          <w:sz w:val="24"/>
          <w:szCs w:val="24"/>
          <w:lang w:eastAsia="ru-RU"/>
        </w:rPr>
        <w:t>«</w:t>
      </w:r>
      <w:r w:rsidR="007E383C" w:rsidRPr="007E383C">
        <w:rPr>
          <w:rFonts w:ascii="Arial" w:hAnsi="Arial" w:cs="Arial"/>
          <w:bCs/>
          <w:sz w:val="24"/>
          <w:szCs w:val="24"/>
          <w:lang w:eastAsia="ru-RU"/>
        </w:rPr>
        <w:t>Утверждаю</w:t>
      </w:r>
      <w:r>
        <w:rPr>
          <w:rFonts w:ascii="Arial" w:hAnsi="Arial" w:cs="Arial"/>
          <w:bCs/>
          <w:sz w:val="24"/>
          <w:szCs w:val="24"/>
          <w:lang w:eastAsia="ru-RU"/>
        </w:rPr>
        <w:t>»</w:t>
      </w:r>
    </w:p>
    <w:p w14:paraId="65CEBF0E" w14:textId="1365EEE4" w:rsidR="007E383C" w:rsidRPr="007E383C" w:rsidRDefault="007E383C" w:rsidP="007E383C">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sidR="001B0A94">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47845E9E" w14:textId="77777777" w:rsidR="007E383C" w:rsidRPr="007E383C" w:rsidRDefault="007E383C" w:rsidP="007E383C">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3C2EA7C5" w14:textId="488A6E87" w:rsidR="007E383C" w:rsidRPr="007E383C" w:rsidRDefault="007E383C" w:rsidP="007E383C">
      <w:pPr>
        <w:jc w:val="right"/>
        <w:rPr>
          <w:rFonts w:ascii="Arial" w:hAnsi="Arial" w:cs="Arial"/>
          <w:bCs/>
          <w:sz w:val="24"/>
          <w:szCs w:val="24"/>
          <w:lang w:eastAsia="ru-RU"/>
        </w:rPr>
      </w:pPr>
      <w:r w:rsidRPr="007E383C">
        <w:rPr>
          <w:rFonts w:ascii="Arial" w:hAnsi="Arial" w:cs="Arial"/>
          <w:bCs/>
          <w:sz w:val="24"/>
          <w:szCs w:val="24"/>
          <w:lang w:eastAsia="ru-RU"/>
        </w:rPr>
        <w:t>_____________П.Г.</w:t>
      </w:r>
      <w:r w:rsidR="001B0A94">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64E6F845" w14:textId="1B2519DA" w:rsidR="007E383C" w:rsidRPr="007E383C" w:rsidRDefault="007E383C" w:rsidP="007E383C">
      <w:pPr>
        <w:jc w:val="right"/>
        <w:rPr>
          <w:rFonts w:ascii="Arial" w:hAnsi="Arial" w:cs="Arial"/>
          <w:b/>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sidR="001B0A94">
        <w:rPr>
          <w:rFonts w:ascii="Arial" w:hAnsi="Arial" w:cs="Arial"/>
          <w:bCs/>
          <w:sz w:val="24"/>
          <w:szCs w:val="24"/>
          <w:lang w:eastAsia="ru-RU"/>
        </w:rPr>
        <w:t xml:space="preserve"> </w:t>
      </w:r>
      <w:r w:rsidRPr="007E383C">
        <w:rPr>
          <w:rFonts w:ascii="Arial" w:hAnsi="Arial" w:cs="Arial"/>
          <w:bCs/>
          <w:sz w:val="24"/>
          <w:szCs w:val="24"/>
          <w:lang w:eastAsia="ru-RU"/>
        </w:rPr>
        <w:t>г</w:t>
      </w:r>
      <w:bookmarkEnd w:id="0"/>
      <w:r w:rsidRPr="007E383C">
        <w:rPr>
          <w:rFonts w:ascii="Arial" w:hAnsi="Arial" w:cs="Arial"/>
          <w:bCs/>
          <w:sz w:val="24"/>
          <w:szCs w:val="24"/>
          <w:lang w:eastAsia="ru-RU"/>
        </w:rPr>
        <w:t>.</w:t>
      </w:r>
    </w:p>
    <w:p w14:paraId="4A0DB80B" w14:textId="0B5A4C73" w:rsidR="007E383C" w:rsidRDefault="007E383C" w:rsidP="007E383C">
      <w:pPr>
        <w:ind w:firstLine="425"/>
        <w:jc w:val="right"/>
        <w:rPr>
          <w:rFonts w:ascii="Arial" w:hAnsi="Arial" w:cs="Arial"/>
          <w:b/>
          <w:sz w:val="24"/>
          <w:szCs w:val="24"/>
          <w:lang w:eastAsia="ru-RU"/>
        </w:rPr>
      </w:pPr>
    </w:p>
    <w:p w14:paraId="22339213" w14:textId="2F77A285" w:rsidR="007E383C" w:rsidRDefault="007E383C" w:rsidP="007E383C">
      <w:pPr>
        <w:ind w:firstLine="425"/>
        <w:jc w:val="right"/>
        <w:rPr>
          <w:rFonts w:ascii="Arial" w:hAnsi="Arial" w:cs="Arial"/>
          <w:b/>
          <w:sz w:val="24"/>
          <w:szCs w:val="24"/>
          <w:lang w:eastAsia="ru-RU"/>
        </w:rPr>
      </w:pPr>
    </w:p>
    <w:p w14:paraId="1BA283F6" w14:textId="44AD3E52" w:rsidR="007E383C" w:rsidRDefault="007E383C" w:rsidP="007E383C">
      <w:pPr>
        <w:ind w:firstLine="425"/>
        <w:jc w:val="right"/>
        <w:rPr>
          <w:rFonts w:ascii="Arial" w:hAnsi="Arial" w:cs="Arial"/>
          <w:b/>
          <w:sz w:val="24"/>
          <w:szCs w:val="24"/>
          <w:lang w:eastAsia="ru-RU"/>
        </w:rPr>
      </w:pPr>
    </w:p>
    <w:p w14:paraId="453CB458" w14:textId="44DF64AB" w:rsidR="007E383C" w:rsidRDefault="007E383C" w:rsidP="007E383C">
      <w:pPr>
        <w:ind w:firstLine="425"/>
        <w:jc w:val="right"/>
        <w:rPr>
          <w:rFonts w:ascii="Arial" w:hAnsi="Arial" w:cs="Arial"/>
          <w:b/>
          <w:sz w:val="24"/>
          <w:szCs w:val="24"/>
          <w:lang w:eastAsia="ru-RU"/>
        </w:rPr>
      </w:pPr>
    </w:p>
    <w:p w14:paraId="4925BFA6" w14:textId="77777777" w:rsidR="007E383C" w:rsidRPr="007E383C" w:rsidRDefault="007E383C" w:rsidP="007E383C">
      <w:pPr>
        <w:ind w:firstLine="425"/>
        <w:jc w:val="right"/>
        <w:rPr>
          <w:rFonts w:ascii="Arial" w:hAnsi="Arial" w:cs="Arial"/>
          <w:b/>
          <w:sz w:val="24"/>
          <w:szCs w:val="24"/>
          <w:lang w:eastAsia="ru-RU"/>
        </w:rPr>
      </w:pPr>
    </w:p>
    <w:p w14:paraId="7D69DC25" w14:textId="77777777" w:rsidR="007E383C" w:rsidRPr="007E383C" w:rsidRDefault="007E383C" w:rsidP="007E383C">
      <w:pPr>
        <w:ind w:firstLine="425"/>
        <w:jc w:val="both"/>
        <w:rPr>
          <w:rFonts w:ascii="Arial" w:hAnsi="Arial" w:cs="Arial"/>
          <w:sz w:val="24"/>
          <w:szCs w:val="24"/>
          <w:lang w:eastAsia="ru-RU"/>
        </w:rPr>
      </w:pPr>
    </w:p>
    <w:p w14:paraId="612F61C3" w14:textId="18D2F994" w:rsidR="007E383C" w:rsidRPr="007E383C" w:rsidRDefault="007E383C" w:rsidP="007E383C">
      <w:pPr>
        <w:ind w:firstLine="425"/>
        <w:jc w:val="center"/>
        <w:rPr>
          <w:rFonts w:ascii="Arial" w:hAnsi="Arial" w:cs="Arial"/>
          <w:b/>
          <w:sz w:val="24"/>
          <w:szCs w:val="24"/>
          <w:lang w:eastAsia="ru-RU"/>
        </w:rPr>
      </w:pPr>
      <w:bookmarkStart w:id="2" w:name="P7177"/>
      <w:bookmarkEnd w:id="2"/>
      <w:r>
        <w:rPr>
          <w:rFonts w:ascii="Arial" w:hAnsi="Arial" w:cs="Arial"/>
          <w:b/>
          <w:sz w:val="24"/>
          <w:szCs w:val="24"/>
          <w:lang w:eastAsia="ru-RU"/>
        </w:rPr>
        <w:t>ОБРАЗОВАТЕЛЬНАЯ</w:t>
      </w:r>
      <w:r w:rsidRPr="007E383C">
        <w:rPr>
          <w:rFonts w:ascii="Arial" w:hAnsi="Arial" w:cs="Arial"/>
          <w:b/>
          <w:sz w:val="24"/>
          <w:szCs w:val="24"/>
          <w:lang w:eastAsia="ru-RU"/>
        </w:rPr>
        <w:t xml:space="preserve"> ПРОГРАММА</w:t>
      </w:r>
    </w:p>
    <w:p w14:paraId="71C66C73" w14:textId="77777777" w:rsidR="007E383C" w:rsidRPr="007E383C" w:rsidRDefault="007E383C" w:rsidP="007E383C">
      <w:pPr>
        <w:ind w:firstLine="425"/>
        <w:jc w:val="center"/>
        <w:rPr>
          <w:rFonts w:ascii="Arial" w:hAnsi="Arial" w:cs="Arial"/>
          <w:b/>
          <w:sz w:val="24"/>
          <w:szCs w:val="24"/>
          <w:lang w:eastAsia="ru-RU"/>
        </w:rPr>
      </w:pPr>
      <w:r w:rsidRPr="007E383C">
        <w:rPr>
          <w:rFonts w:ascii="Arial" w:hAnsi="Arial" w:cs="Arial"/>
          <w:b/>
          <w:sz w:val="24"/>
          <w:szCs w:val="24"/>
          <w:lang w:eastAsia="ru-RU"/>
        </w:rPr>
        <w:t>ПРОФЕССИОНАЛЬНОЙ ПОДГОТОВКИ ВОДИТЕЛЕЙ ТРАНСПОРТНЫХ СРЕДСТВ ПОДКАТЕГОРИИ "A1"</w:t>
      </w:r>
    </w:p>
    <w:p w14:paraId="643B6638" w14:textId="77777777" w:rsidR="007E383C" w:rsidRPr="007E383C" w:rsidRDefault="007E383C" w:rsidP="007E383C">
      <w:pPr>
        <w:ind w:firstLine="425"/>
        <w:jc w:val="both"/>
        <w:rPr>
          <w:rFonts w:ascii="Arial" w:hAnsi="Arial" w:cs="Arial"/>
          <w:sz w:val="24"/>
          <w:szCs w:val="24"/>
          <w:lang w:eastAsia="ru-RU"/>
        </w:rPr>
      </w:pPr>
    </w:p>
    <w:p w14:paraId="55CD68A8" w14:textId="77777777" w:rsidR="007E383C" w:rsidRPr="007E383C" w:rsidRDefault="007E383C" w:rsidP="007E383C">
      <w:pPr>
        <w:ind w:firstLine="425"/>
        <w:jc w:val="center"/>
        <w:outlineLvl w:val="1"/>
        <w:rPr>
          <w:rFonts w:ascii="Arial" w:hAnsi="Arial" w:cs="Arial"/>
          <w:b/>
          <w:sz w:val="24"/>
          <w:szCs w:val="24"/>
          <w:lang w:eastAsia="ru-RU"/>
        </w:rPr>
      </w:pPr>
      <w:r w:rsidRPr="007E383C">
        <w:rPr>
          <w:rFonts w:ascii="Arial" w:hAnsi="Arial" w:cs="Arial"/>
          <w:b/>
          <w:sz w:val="24"/>
          <w:szCs w:val="24"/>
          <w:lang w:eastAsia="ru-RU"/>
        </w:rPr>
        <w:t>I. Пояснительная записка</w:t>
      </w:r>
    </w:p>
    <w:p w14:paraId="4434C79A" w14:textId="77777777" w:rsidR="007E383C" w:rsidRPr="007E383C" w:rsidRDefault="007E383C" w:rsidP="007E383C">
      <w:pPr>
        <w:ind w:firstLine="425"/>
        <w:jc w:val="both"/>
        <w:rPr>
          <w:rFonts w:ascii="Arial" w:hAnsi="Arial" w:cs="Arial"/>
          <w:sz w:val="24"/>
          <w:szCs w:val="24"/>
          <w:lang w:eastAsia="ru-RU"/>
        </w:rPr>
      </w:pPr>
    </w:p>
    <w:p w14:paraId="37DA3F3B" w14:textId="0F243BE5" w:rsidR="007E383C" w:rsidRPr="007E383C" w:rsidRDefault="007E383C" w:rsidP="007E383C">
      <w:pPr>
        <w:ind w:firstLine="425"/>
        <w:jc w:val="both"/>
        <w:rPr>
          <w:rFonts w:ascii="Arial" w:hAnsi="Arial" w:cs="Arial"/>
          <w:sz w:val="24"/>
          <w:szCs w:val="24"/>
          <w:lang w:eastAsia="ru-RU"/>
        </w:rPr>
      </w:pPr>
      <w:bookmarkStart w:id="3" w:name="_Hlk220662633"/>
      <w:r>
        <w:rPr>
          <w:rFonts w:ascii="Arial" w:hAnsi="Arial" w:cs="Arial"/>
          <w:sz w:val="24"/>
          <w:szCs w:val="24"/>
          <w:lang w:eastAsia="ru-RU"/>
        </w:rPr>
        <w:t>Образовательная</w:t>
      </w:r>
      <w:bookmarkEnd w:id="3"/>
      <w:r w:rsidRPr="007E383C">
        <w:rPr>
          <w:rFonts w:ascii="Arial" w:hAnsi="Arial" w:cs="Arial"/>
          <w:sz w:val="24"/>
          <w:szCs w:val="24"/>
          <w:lang w:eastAsia="ru-RU"/>
        </w:rPr>
        <w:t xml:space="preserve"> программа профессиональной подготовки водителей транспортных средств подкатегории "A1" (далее - Программа) разработана в соответствии с требованиями Федерального </w:t>
      </w:r>
      <w:hyperlink r:id="rId7">
        <w:r w:rsidRPr="007E383C">
          <w:rPr>
            <w:rFonts w:ascii="Arial" w:hAnsi="Arial" w:cs="Arial"/>
            <w:color w:val="0000FF"/>
            <w:sz w:val="24"/>
            <w:szCs w:val="24"/>
            <w:lang w:eastAsia="ru-RU"/>
          </w:rPr>
          <w:t>закона</w:t>
        </w:r>
      </w:hyperlink>
      <w:r w:rsidRPr="007E383C">
        <w:rPr>
          <w:rFonts w:ascii="Arial"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Pr="007E383C">
          <w:rPr>
            <w:rFonts w:ascii="Arial" w:hAnsi="Arial" w:cs="Arial"/>
            <w:color w:val="0000FF"/>
            <w:sz w:val="24"/>
            <w:szCs w:val="24"/>
            <w:lang w:eastAsia="ru-RU"/>
          </w:rPr>
          <w:t>пунктом 3 части 3 статьи 12</w:t>
        </w:r>
      </w:hyperlink>
      <w:r w:rsidRPr="007E383C">
        <w:rPr>
          <w:rFonts w:ascii="Arial"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Pr="007E383C">
          <w:rPr>
            <w:rFonts w:ascii="Arial" w:hAnsi="Arial" w:cs="Arial"/>
            <w:color w:val="0000FF"/>
            <w:sz w:val="24"/>
            <w:szCs w:val="24"/>
            <w:lang w:eastAsia="ru-RU"/>
          </w:rPr>
          <w:t>пунктом 2</w:t>
        </w:r>
      </w:hyperlink>
      <w:r w:rsidRPr="007E383C">
        <w:rPr>
          <w:rFonts w:ascii="Arial" w:hAnsi="Arial" w:cs="Arial"/>
          <w:sz w:val="24"/>
          <w:szCs w:val="24"/>
          <w:lang w:eastAsia="ru-RU"/>
        </w:rPr>
        <w:t xml:space="preserve"> Правил разработки </w:t>
      </w:r>
      <w:r>
        <w:rPr>
          <w:rFonts w:ascii="Arial" w:hAnsi="Arial" w:cs="Arial"/>
          <w:sz w:val="24"/>
          <w:szCs w:val="24"/>
          <w:lang w:eastAsia="ru-RU"/>
        </w:rPr>
        <w:t>о</w:t>
      </w:r>
      <w:r w:rsidRPr="007E383C">
        <w:rPr>
          <w:rFonts w:ascii="Arial" w:hAnsi="Arial" w:cs="Arial"/>
          <w:sz w:val="24"/>
          <w:szCs w:val="24"/>
          <w:lang w:eastAsia="ru-RU"/>
        </w:rPr>
        <w:t>бразовательн</w:t>
      </w:r>
      <w:r>
        <w:rPr>
          <w:rFonts w:ascii="Arial" w:hAnsi="Arial" w:cs="Arial"/>
          <w:sz w:val="24"/>
          <w:szCs w:val="24"/>
          <w:lang w:eastAsia="ru-RU"/>
        </w:rPr>
        <w:t>ых</w:t>
      </w:r>
      <w:r w:rsidRPr="007E383C">
        <w:rPr>
          <w:rFonts w:ascii="Arial"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10">
        <w:r w:rsidRPr="007E383C">
          <w:rPr>
            <w:rFonts w:ascii="Arial" w:hAnsi="Arial" w:cs="Arial"/>
            <w:color w:val="0000FF"/>
            <w:sz w:val="24"/>
            <w:szCs w:val="24"/>
            <w:lang w:eastAsia="ru-RU"/>
          </w:rPr>
          <w:t>Порядком</w:t>
        </w:r>
      </w:hyperlink>
      <w:r w:rsidRPr="007E383C">
        <w:rPr>
          <w:rFonts w:ascii="Arial"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1">
        <w:r w:rsidRPr="007E383C">
          <w:rPr>
            <w:rFonts w:ascii="Arial" w:hAnsi="Arial" w:cs="Arial"/>
            <w:color w:val="0000FF"/>
            <w:sz w:val="24"/>
            <w:szCs w:val="24"/>
            <w:lang w:eastAsia="ru-RU"/>
          </w:rPr>
          <w:t>Порядком</w:t>
        </w:r>
      </w:hyperlink>
      <w:r w:rsidRPr="007E383C">
        <w:rPr>
          <w:rFonts w:ascii="Arial" w:hAnsi="Arial" w:cs="Arial"/>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4AB87D92" w14:textId="4A45B838"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Содержание Программы представлено пояснительной запиской, учебным планом,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22B61A4A" w14:textId="550501FB" w:rsidR="007E383C" w:rsidRPr="007E383C" w:rsidRDefault="007E383C" w:rsidP="007E383C">
      <w:pPr>
        <w:ind w:firstLine="425"/>
        <w:jc w:val="both"/>
        <w:rPr>
          <w:rFonts w:ascii="Arial" w:hAnsi="Arial" w:cs="Arial"/>
          <w:sz w:val="24"/>
          <w:szCs w:val="24"/>
          <w:lang w:eastAsia="ru-RU"/>
        </w:rPr>
      </w:pPr>
      <w:r>
        <w:rPr>
          <w:rFonts w:ascii="Arial" w:hAnsi="Arial" w:cs="Arial"/>
          <w:sz w:val="24"/>
          <w:szCs w:val="24"/>
          <w:lang w:eastAsia="ru-RU"/>
        </w:rPr>
        <w:t>У</w:t>
      </w:r>
      <w:r w:rsidRPr="007E383C">
        <w:rPr>
          <w:rFonts w:ascii="Arial" w:hAnsi="Arial" w:cs="Arial"/>
          <w:sz w:val="24"/>
          <w:szCs w:val="24"/>
          <w:lang w:eastAsia="ru-RU"/>
        </w:rPr>
        <w:t xml:space="preserve">чебный </w:t>
      </w:r>
      <w:hyperlink w:anchor="P7203">
        <w:r w:rsidRPr="007E383C">
          <w:rPr>
            <w:rFonts w:ascii="Arial" w:hAnsi="Arial" w:cs="Arial"/>
            <w:color w:val="0000FF"/>
            <w:sz w:val="24"/>
            <w:szCs w:val="24"/>
            <w:lang w:eastAsia="ru-RU"/>
          </w:rPr>
          <w:t>план</w:t>
        </w:r>
      </w:hyperlink>
      <w:r w:rsidRPr="007E383C">
        <w:rPr>
          <w:rFonts w:ascii="Arial" w:hAnsi="Arial" w:cs="Arial"/>
          <w:sz w:val="24"/>
          <w:szCs w:val="24"/>
          <w:lang w:eastAsia="ru-RU"/>
        </w:rPr>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3F1B50F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Базовый </w:t>
      </w:r>
      <w:hyperlink w:anchor="P7256">
        <w:r w:rsidRPr="007E383C">
          <w:rPr>
            <w:rFonts w:ascii="Arial" w:hAnsi="Arial" w:cs="Arial"/>
            <w:color w:val="0000FF"/>
            <w:sz w:val="24"/>
            <w:szCs w:val="24"/>
            <w:lang w:eastAsia="ru-RU"/>
          </w:rPr>
          <w:t>цикл</w:t>
        </w:r>
      </w:hyperlink>
      <w:r w:rsidRPr="007E383C">
        <w:rPr>
          <w:rFonts w:ascii="Arial" w:hAnsi="Arial" w:cs="Arial"/>
          <w:sz w:val="24"/>
          <w:szCs w:val="24"/>
          <w:lang w:eastAsia="ru-RU"/>
        </w:rPr>
        <w:t xml:space="preserve"> включает учебные предметы:</w:t>
      </w:r>
    </w:p>
    <w:p w14:paraId="15FDE38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законодательства Российской Федерации в сфере дорожного движения";</w:t>
      </w:r>
    </w:p>
    <w:p w14:paraId="480E9D0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"Психофизиологические основы деятельности водителя";</w:t>
      </w:r>
    </w:p>
    <w:p w14:paraId="73AB712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w:t>
      </w:r>
    </w:p>
    <w:p w14:paraId="1320F44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"Оказание первой помощи пострадавшим в дорожно-транспортном происшествии".</w:t>
      </w:r>
    </w:p>
    <w:p w14:paraId="7248459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Специальный </w:t>
      </w:r>
      <w:hyperlink w:anchor="P7496">
        <w:r w:rsidRPr="007E383C">
          <w:rPr>
            <w:rFonts w:ascii="Arial" w:hAnsi="Arial" w:cs="Arial"/>
            <w:color w:val="0000FF"/>
            <w:sz w:val="24"/>
            <w:szCs w:val="24"/>
            <w:lang w:eastAsia="ru-RU"/>
          </w:rPr>
          <w:t>цикл</w:t>
        </w:r>
      </w:hyperlink>
      <w:r w:rsidRPr="007E383C">
        <w:rPr>
          <w:rFonts w:ascii="Arial" w:hAnsi="Arial" w:cs="Arial"/>
          <w:sz w:val="24"/>
          <w:szCs w:val="24"/>
          <w:lang w:eastAsia="ru-RU"/>
        </w:rPr>
        <w:t xml:space="preserve"> включает учебные предметы:</w:t>
      </w:r>
    </w:p>
    <w:p w14:paraId="59A2D77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"Устройство и техническое обслуживание транспортных средств подкатегории "A1" как объектов управления";</w:t>
      </w:r>
    </w:p>
    <w:p w14:paraId="57301AB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 подкатегории "A1".</w:t>
      </w:r>
    </w:p>
    <w:p w14:paraId="6B7E94D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Практическая </w:t>
      </w:r>
      <w:hyperlink w:anchor="P7603">
        <w:r w:rsidRPr="007E383C">
          <w:rPr>
            <w:rFonts w:ascii="Arial" w:hAnsi="Arial" w:cs="Arial"/>
            <w:color w:val="0000FF"/>
            <w:sz w:val="24"/>
            <w:szCs w:val="24"/>
            <w:lang w:eastAsia="ru-RU"/>
          </w:rPr>
          <w:t>подготовка</w:t>
        </w:r>
      </w:hyperlink>
      <w:r w:rsidRPr="007E383C">
        <w:rPr>
          <w:rFonts w:ascii="Arial" w:hAnsi="Arial" w:cs="Arial"/>
          <w:sz w:val="24"/>
          <w:szCs w:val="24"/>
          <w:lang w:eastAsia="ru-RU"/>
        </w:rPr>
        <w:t xml:space="preserve"> включает учебный предмет "Вождение транспортных </w:t>
      </w:r>
      <w:r w:rsidRPr="007E383C">
        <w:rPr>
          <w:rFonts w:ascii="Arial" w:hAnsi="Arial" w:cs="Arial"/>
          <w:sz w:val="24"/>
          <w:szCs w:val="24"/>
          <w:lang w:eastAsia="ru-RU"/>
        </w:rPr>
        <w:lastRenderedPageBreak/>
        <w:t>средств подкатегории "A1" (с механической трансмиссией/с автоматической трансмиссией)".</w:t>
      </w:r>
    </w:p>
    <w:p w14:paraId="722096DA" w14:textId="218D7171" w:rsidR="007E383C" w:rsidRPr="007E383C" w:rsidRDefault="007E383C" w:rsidP="007E383C">
      <w:pPr>
        <w:ind w:firstLine="425"/>
        <w:jc w:val="both"/>
        <w:rPr>
          <w:rFonts w:ascii="Arial" w:hAnsi="Arial" w:cs="Arial"/>
          <w:sz w:val="24"/>
          <w:szCs w:val="24"/>
          <w:lang w:eastAsia="ru-RU"/>
        </w:rPr>
      </w:pPr>
      <w:r>
        <w:rPr>
          <w:rFonts w:ascii="Arial" w:hAnsi="Arial" w:cs="Arial"/>
          <w:sz w:val="24"/>
          <w:szCs w:val="24"/>
          <w:lang w:eastAsia="ru-RU"/>
        </w:rPr>
        <w:t>Р</w:t>
      </w:r>
      <w:r w:rsidRPr="007E383C">
        <w:rPr>
          <w:rFonts w:ascii="Arial"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6748238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подкатегории "A1", разработанной и утвержденной организацией, осуществляющей образовательную деятельность, в соответствии с </w:t>
      </w:r>
      <w:hyperlink r:id="rId12">
        <w:r w:rsidRPr="007E383C">
          <w:rPr>
            <w:rFonts w:ascii="Arial" w:hAnsi="Arial" w:cs="Arial"/>
            <w:color w:val="0000FF"/>
            <w:sz w:val="24"/>
            <w:szCs w:val="24"/>
            <w:lang w:eastAsia="ru-RU"/>
          </w:rPr>
          <w:t>частями 3</w:t>
        </w:r>
      </w:hyperlink>
      <w:r w:rsidRPr="007E383C">
        <w:rPr>
          <w:rFonts w:ascii="Arial" w:hAnsi="Arial" w:cs="Arial"/>
          <w:sz w:val="24"/>
          <w:szCs w:val="24"/>
          <w:lang w:eastAsia="ru-RU"/>
        </w:rPr>
        <w:t xml:space="preserve"> и </w:t>
      </w:r>
      <w:hyperlink r:id="rId13">
        <w:r w:rsidRPr="007E383C">
          <w:rPr>
            <w:rFonts w:ascii="Arial" w:hAnsi="Arial" w:cs="Arial"/>
            <w:color w:val="0000FF"/>
            <w:sz w:val="24"/>
            <w:szCs w:val="24"/>
            <w:lang w:eastAsia="ru-RU"/>
          </w:rPr>
          <w:t>5 статьи 12</w:t>
        </w:r>
      </w:hyperlink>
      <w:r w:rsidRPr="007E383C">
        <w:rPr>
          <w:rFonts w:ascii="Arial"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4">
        <w:r w:rsidRPr="007E383C">
          <w:rPr>
            <w:rFonts w:ascii="Arial" w:hAnsi="Arial" w:cs="Arial"/>
            <w:color w:val="0000FF"/>
            <w:sz w:val="24"/>
            <w:szCs w:val="24"/>
            <w:lang w:eastAsia="ru-RU"/>
          </w:rPr>
          <w:t>подпунктом "в" пункта 5</w:t>
        </w:r>
      </w:hyperlink>
      <w:r w:rsidRPr="007E383C">
        <w:rPr>
          <w:rFonts w:ascii="Arial"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5588C9E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7BB5F85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0F05B4A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Программа может быть использована для разработки:</w:t>
      </w:r>
    </w:p>
    <w:p w14:paraId="68F0D67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образовательной программы для лиц, не достигших 18 лет;</w:t>
      </w:r>
    </w:p>
    <w:p w14:paraId="7A6084F8" w14:textId="0C447B2F" w:rsid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3A367E1C" w14:textId="5790CF50" w:rsidR="007E383C" w:rsidRDefault="007E383C" w:rsidP="007E383C">
      <w:pPr>
        <w:ind w:firstLine="425"/>
        <w:jc w:val="both"/>
        <w:rPr>
          <w:rFonts w:ascii="Arial" w:hAnsi="Arial" w:cs="Arial"/>
          <w:sz w:val="24"/>
          <w:szCs w:val="24"/>
          <w:lang w:eastAsia="ru-RU"/>
        </w:rPr>
      </w:pPr>
    </w:p>
    <w:p w14:paraId="696E136A" w14:textId="3EEBC42A" w:rsidR="007E383C" w:rsidRDefault="007E383C" w:rsidP="007E383C">
      <w:pPr>
        <w:ind w:firstLine="425"/>
        <w:jc w:val="both"/>
        <w:rPr>
          <w:rFonts w:ascii="Arial" w:hAnsi="Arial" w:cs="Arial"/>
          <w:sz w:val="24"/>
          <w:szCs w:val="24"/>
          <w:lang w:eastAsia="ru-RU"/>
        </w:rPr>
      </w:pPr>
    </w:p>
    <w:p w14:paraId="75D1665B" w14:textId="7D50AEDC" w:rsidR="007E383C" w:rsidRDefault="007E383C" w:rsidP="007E383C">
      <w:pPr>
        <w:ind w:firstLine="425"/>
        <w:jc w:val="both"/>
        <w:rPr>
          <w:rFonts w:ascii="Arial" w:hAnsi="Arial" w:cs="Arial"/>
          <w:sz w:val="24"/>
          <w:szCs w:val="24"/>
          <w:lang w:eastAsia="ru-RU"/>
        </w:rPr>
      </w:pPr>
    </w:p>
    <w:p w14:paraId="1B512D3A" w14:textId="1440D4ED" w:rsidR="007E383C" w:rsidRDefault="007E383C" w:rsidP="007E383C">
      <w:pPr>
        <w:ind w:firstLine="425"/>
        <w:jc w:val="both"/>
        <w:rPr>
          <w:rFonts w:ascii="Arial" w:hAnsi="Arial" w:cs="Arial"/>
          <w:sz w:val="24"/>
          <w:szCs w:val="24"/>
          <w:lang w:eastAsia="ru-RU"/>
        </w:rPr>
      </w:pPr>
    </w:p>
    <w:p w14:paraId="16354D2F" w14:textId="15DEC9AF" w:rsidR="007E383C" w:rsidRDefault="007E383C" w:rsidP="007E383C">
      <w:pPr>
        <w:ind w:firstLine="425"/>
        <w:jc w:val="both"/>
        <w:rPr>
          <w:rFonts w:ascii="Arial" w:hAnsi="Arial" w:cs="Arial"/>
          <w:sz w:val="24"/>
          <w:szCs w:val="24"/>
          <w:lang w:eastAsia="ru-RU"/>
        </w:rPr>
      </w:pPr>
    </w:p>
    <w:p w14:paraId="1EEC0E9A" w14:textId="60F8DD1F" w:rsidR="007E383C" w:rsidRDefault="007E383C" w:rsidP="007E383C">
      <w:pPr>
        <w:ind w:firstLine="425"/>
        <w:jc w:val="both"/>
        <w:rPr>
          <w:rFonts w:ascii="Arial" w:hAnsi="Arial" w:cs="Arial"/>
          <w:sz w:val="24"/>
          <w:szCs w:val="24"/>
          <w:lang w:eastAsia="ru-RU"/>
        </w:rPr>
      </w:pPr>
    </w:p>
    <w:p w14:paraId="4647CA6C" w14:textId="4B2D7B1C" w:rsidR="007E383C" w:rsidRDefault="007E383C" w:rsidP="007E383C">
      <w:pPr>
        <w:ind w:firstLine="425"/>
        <w:jc w:val="both"/>
        <w:rPr>
          <w:rFonts w:ascii="Arial" w:hAnsi="Arial" w:cs="Arial"/>
          <w:sz w:val="24"/>
          <w:szCs w:val="24"/>
          <w:lang w:eastAsia="ru-RU"/>
        </w:rPr>
      </w:pPr>
    </w:p>
    <w:p w14:paraId="2AD8ADE6" w14:textId="55942A65" w:rsidR="007E383C" w:rsidRDefault="007E383C" w:rsidP="007E383C">
      <w:pPr>
        <w:ind w:firstLine="425"/>
        <w:jc w:val="both"/>
        <w:rPr>
          <w:rFonts w:ascii="Arial" w:hAnsi="Arial" w:cs="Arial"/>
          <w:sz w:val="24"/>
          <w:szCs w:val="24"/>
          <w:lang w:eastAsia="ru-RU"/>
        </w:rPr>
      </w:pPr>
    </w:p>
    <w:p w14:paraId="302B365D" w14:textId="04D1672E" w:rsidR="007E383C" w:rsidRDefault="007E383C" w:rsidP="007E383C">
      <w:pPr>
        <w:ind w:firstLine="425"/>
        <w:jc w:val="both"/>
        <w:rPr>
          <w:rFonts w:ascii="Arial" w:hAnsi="Arial" w:cs="Arial"/>
          <w:sz w:val="24"/>
          <w:szCs w:val="24"/>
          <w:lang w:eastAsia="ru-RU"/>
        </w:rPr>
      </w:pPr>
    </w:p>
    <w:p w14:paraId="706FF792" w14:textId="12798E28" w:rsidR="007E383C" w:rsidRDefault="007E383C" w:rsidP="007E383C">
      <w:pPr>
        <w:ind w:firstLine="425"/>
        <w:jc w:val="both"/>
        <w:rPr>
          <w:rFonts w:ascii="Arial" w:hAnsi="Arial" w:cs="Arial"/>
          <w:sz w:val="24"/>
          <w:szCs w:val="24"/>
          <w:lang w:eastAsia="ru-RU"/>
        </w:rPr>
      </w:pPr>
    </w:p>
    <w:p w14:paraId="5C4F6095" w14:textId="6C391BFA" w:rsidR="007E383C" w:rsidRDefault="007E383C" w:rsidP="007E383C">
      <w:pPr>
        <w:ind w:firstLine="425"/>
        <w:jc w:val="both"/>
        <w:rPr>
          <w:rFonts w:ascii="Arial" w:hAnsi="Arial" w:cs="Arial"/>
          <w:sz w:val="24"/>
          <w:szCs w:val="24"/>
          <w:lang w:eastAsia="ru-RU"/>
        </w:rPr>
      </w:pPr>
    </w:p>
    <w:p w14:paraId="65F33C94" w14:textId="3F67F639" w:rsidR="007E383C" w:rsidRDefault="007E383C" w:rsidP="007E383C">
      <w:pPr>
        <w:ind w:firstLine="425"/>
        <w:jc w:val="both"/>
        <w:rPr>
          <w:rFonts w:ascii="Arial" w:hAnsi="Arial" w:cs="Arial"/>
          <w:sz w:val="24"/>
          <w:szCs w:val="24"/>
          <w:lang w:eastAsia="ru-RU"/>
        </w:rPr>
      </w:pPr>
    </w:p>
    <w:p w14:paraId="125DB73C" w14:textId="304B3A10" w:rsidR="007E383C" w:rsidRDefault="007E383C" w:rsidP="007E383C">
      <w:pPr>
        <w:ind w:firstLine="425"/>
        <w:jc w:val="both"/>
        <w:rPr>
          <w:rFonts w:ascii="Arial" w:hAnsi="Arial" w:cs="Arial"/>
          <w:sz w:val="24"/>
          <w:szCs w:val="24"/>
          <w:lang w:eastAsia="ru-RU"/>
        </w:rPr>
      </w:pPr>
    </w:p>
    <w:p w14:paraId="50FF334E" w14:textId="696019B7" w:rsidR="007E383C" w:rsidRDefault="007E383C" w:rsidP="007E383C">
      <w:pPr>
        <w:ind w:firstLine="425"/>
        <w:jc w:val="both"/>
        <w:rPr>
          <w:rFonts w:ascii="Arial" w:hAnsi="Arial" w:cs="Arial"/>
          <w:sz w:val="24"/>
          <w:szCs w:val="24"/>
          <w:lang w:eastAsia="ru-RU"/>
        </w:rPr>
      </w:pPr>
    </w:p>
    <w:p w14:paraId="26C76E47" w14:textId="4BDE69BE" w:rsidR="007E383C" w:rsidRDefault="007E383C" w:rsidP="007E383C">
      <w:pPr>
        <w:ind w:firstLine="425"/>
        <w:jc w:val="both"/>
        <w:rPr>
          <w:rFonts w:ascii="Arial" w:hAnsi="Arial" w:cs="Arial"/>
          <w:sz w:val="24"/>
          <w:szCs w:val="24"/>
          <w:lang w:eastAsia="ru-RU"/>
        </w:rPr>
      </w:pPr>
    </w:p>
    <w:p w14:paraId="2E8B7099" w14:textId="366B5781" w:rsidR="007E383C" w:rsidRDefault="007E383C" w:rsidP="007E383C">
      <w:pPr>
        <w:ind w:firstLine="425"/>
        <w:jc w:val="both"/>
        <w:rPr>
          <w:rFonts w:ascii="Arial" w:hAnsi="Arial" w:cs="Arial"/>
          <w:sz w:val="24"/>
          <w:szCs w:val="24"/>
          <w:lang w:eastAsia="ru-RU"/>
        </w:rPr>
      </w:pPr>
    </w:p>
    <w:p w14:paraId="4F08B300" w14:textId="1BC7D740" w:rsidR="007E383C" w:rsidRDefault="007E383C" w:rsidP="007E383C">
      <w:pPr>
        <w:ind w:firstLine="425"/>
        <w:jc w:val="both"/>
        <w:rPr>
          <w:rFonts w:ascii="Arial" w:hAnsi="Arial" w:cs="Arial"/>
          <w:sz w:val="24"/>
          <w:szCs w:val="24"/>
          <w:lang w:eastAsia="ru-RU"/>
        </w:rPr>
      </w:pPr>
    </w:p>
    <w:p w14:paraId="5C997A54" w14:textId="06F6DEAE" w:rsidR="007E383C" w:rsidRDefault="007E383C" w:rsidP="007E383C">
      <w:pPr>
        <w:ind w:firstLine="425"/>
        <w:jc w:val="both"/>
        <w:rPr>
          <w:rFonts w:ascii="Arial" w:hAnsi="Arial" w:cs="Arial"/>
          <w:sz w:val="24"/>
          <w:szCs w:val="24"/>
          <w:lang w:eastAsia="ru-RU"/>
        </w:rPr>
      </w:pPr>
    </w:p>
    <w:p w14:paraId="47C97DD8" w14:textId="17EDAFFF" w:rsidR="007E383C" w:rsidRDefault="007E383C" w:rsidP="007E383C">
      <w:pPr>
        <w:ind w:firstLine="425"/>
        <w:jc w:val="both"/>
        <w:rPr>
          <w:rFonts w:ascii="Arial" w:hAnsi="Arial" w:cs="Arial"/>
          <w:sz w:val="24"/>
          <w:szCs w:val="24"/>
          <w:lang w:eastAsia="ru-RU"/>
        </w:rPr>
      </w:pPr>
    </w:p>
    <w:p w14:paraId="14858C07" w14:textId="62599978" w:rsidR="007E383C" w:rsidRDefault="007E383C" w:rsidP="007E383C">
      <w:pPr>
        <w:ind w:firstLine="425"/>
        <w:jc w:val="both"/>
        <w:rPr>
          <w:rFonts w:ascii="Arial" w:hAnsi="Arial" w:cs="Arial"/>
          <w:sz w:val="24"/>
          <w:szCs w:val="24"/>
          <w:lang w:eastAsia="ru-RU"/>
        </w:rPr>
      </w:pPr>
    </w:p>
    <w:p w14:paraId="226181E3" w14:textId="11C0AD85" w:rsidR="007E383C" w:rsidRDefault="007E383C" w:rsidP="007E383C">
      <w:pPr>
        <w:ind w:firstLine="425"/>
        <w:jc w:val="both"/>
        <w:rPr>
          <w:rFonts w:ascii="Arial" w:hAnsi="Arial" w:cs="Arial"/>
          <w:sz w:val="24"/>
          <w:szCs w:val="24"/>
          <w:lang w:eastAsia="ru-RU"/>
        </w:rPr>
      </w:pPr>
    </w:p>
    <w:p w14:paraId="27CD88CE" w14:textId="1306173D" w:rsidR="007E383C" w:rsidRDefault="007E383C" w:rsidP="007E383C">
      <w:pPr>
        <w:ind w:firstLine="425"/>
        <w:jc w:val="both"/>
        <w:rPr>
          <w:rFonts w:ascii="Arial" w:hAnsi="Arial" w:cs="Arial"/>
          <w:sz w:val="24"/>
          <w:szCs w:val="24"/>
          <w:lang w:eastAsia="ru-RU"/>
        </w:rPr>
      </w:pPr>
    </w:p>
    <w:p w14:paraId="6BB62ED0" w14:textId="472ECF7B" w:rsidR="007E383C" w:rsidRDefault="007E383C" w:rsidP="007E383C">
      <w:pPr>
        <w:ind w:firstLine="425"/>
        <w:jc w:val="both"/>
        <w:rPr>
          <w:rFonts w:ascii="Arial" w:hAnsi="Arial" w:cs="Arial"/>
          <w:sz w:val="24"/>
          <w:szCs w:val="24"/>
          <w:lang w:eastAsia="ru-RU"/>
        </w:rPr>
      </w:pPr>
    </w:p>
    <w:p w14:paraId="69DA8D81" w14:textId="00737651" w:rsidR="007E383C" w:rsidRDefault="007E383C" w:rsidP="007E383C">
      <w:pPr>
        <w:ind w:firstLine="425"/>
        <w:jc w:val="both"/>
        <w:rPr>
          <w:rFonts w:ascii="Arial" w:hAnsi="Arial" w:cs="Arial"/>
          <w:sz w:val="24"/>
          <w:szCs w:val="24"/>
          <w:lang w:eastAsia="ru-RU"/>
        </w:rPr>
      </w:pPr>
    </w:p>
    <w:p w14:paraId="688EBCD7" w14:textId="46EF85E2" w:rsidR="007E383C" w:rsidRDefault="007E383C" w:rsidP="007E383C">
      <w:pPr>
        <w:ind w:firstLine="425"/>
        <w:jc w:val="both"/>
        <w:rPr>
          <w:rFonts w:ascii="Arial" w:hAnsi="Arial" w:cs="Arial"/>
          <w:sz w:val="24"/>
          <w:szCs w:val="24"/>
          <w:lang w:eastAsia="ru-RU"/>
        </w:rPr>
      </w:pPr>
    </w:p>
    <w:p w14:paraId="6DF0051E" w14:textId="2C013DD2" w:rsidR="007E383C" w:rsidRDefault="007E383C" w:rsidP="007E383C">
      <w:pPr>
        <w:ind w:firstLine="425"/>
        <w:jc w:val="both"/>
        <w:rPr>
          <w:rFonts w:ascii="Arial" w:hAnsi="Arial" w:cs="Arial"/>
          <w:sz w:val="24"/>
          <w:szCs w:val="24"/>
          <w:lang w:eastAsia="ru-RU"/>
        </w:rPr>
      </w:pPr>
    </w:p>
    <w:p w14:paraId="46AD66BF" w14:textId="6DCC0865" w:rsidR="007E383C" w:rsidRDefault="007E383C" w:rsidP="007E383C">
      <w:pPr>
        <w:ind w:firstLine="425"/>
        <w:jc w:val="both"/>
        <w:rPr>
          <w:rFonts w:ascii="Arial" w:hAnsi="Arial" w:cs="Arial"/>
          <w:sz w:val="24"/>
          <w:szCs w:val="24"/>
          <w:lang w:eastAsia="ru-RU"/>
        </w:rPr>
      </w:pPr>
    </w:p>
    <w:p w14:paraId="476AF910" w14:textId="77777777" w:rsidR="001B0A94" w:rsidRDefault="001B0A94" w:rsidP="007E383C">
      <w:pPr>
        <w:ind w:firstLine="425"/>
        <w:jc w:val="both"/>
        <w:rPr>
          <w:rFonts w:ascii="Arial" w:hAnsi="Arial" w:cs="Arial"/>
          <w:sz w:val="24"/>
          <w:szCs w:val="24"/>
          <w:lang w:eastAsia="ru-RU"/>
        </w:rPr>
      </w:pPr>
    </w:p>
    <w:p w14:paraId="11B48CB4" w14:textId="56869BD2" w:rsidR="007E383C" w:rsidRDefault="007E383C" w:rsidP="007E383C">
      <w:pPr>
        <w:ind w:firstLine="425"/>
        <w:jc w:val="both"/>
        <w:rPr>
          <w:rFonts w:ascii="Arial" w:hAnsi="Arial" w:cs="Arial"/>
          <w:sz w:val="24"/>
          <w:szCs w:val="24"/>
          <w:lang w:eastAsia="ru-RU"/>
        </w:rPr>
      </w:pPr>
    </w:p>
    <w:p w14:paraId="6DE1A3B7" w14:textId="77777777" w:rsidR="001B0A94" w:rsidRPr="007E383C" w:rsidRDefault="001B0A94" w:rsidP="001B0A94">
      <w:pPr>
        <w:jc w:val="right"/>
        <w:rPr>
          <w:rFonts w:ascii="Arial" w:hAnsi="Arial" w:cs="Arial"/>
          <w:bCs/>
          <w:sz w:val="24"/>
          <w:szCs w:val="24"/>
          <w:lang w:eastAsia="ru-RU"/>
        </w:rPr>
      </w:pPr>
      <w:bookmarkStart w:id="4" w:name="_Hlk220663053"/>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04529992"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6FDA33B4"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20FE6D0A"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6CA38D6D" w14:textId="77777777" w:rsidR="001B0A94"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bookmarkEnd w:id="4"/>
    <w:p w14:paraId="0B04E9A1" w14:textId="77777777" w:rsidR="007E383C" w:rsidRPr="007E383C" w:rsidRDefault="007E383C" w:rsidP="007E383C">
      <w:pPr>
        <w:ind w:firstLine="425"/>
        <w:jc w:val="both"/>
        <w:rPr>
          <w:rFonts w:ascii="Arial" w:hAnsi="Arial" w:cs="Arial"/>
          <w:sz w:val="24"/>
          <w:szCs w:val="24"/>
          <w:lang w:eastAsia="ru-RU"/>
        </w:rPr>
      </w:pPr>
    </w:p>
    <w:p w14:paraId="63DA13F4" w14:textId="77777777" w:rsidR="007E383C" w:rsidRPr="007E383C" w:rsidRDefault="007E383C" w:rsidP="007E383C">
      <w:pPr>
        <w:ind w:firstLine="425"/>
        <w:jc w:val="both"/>
        <w:rPr>
          <w:rFonts w:ascii="Arial" w:hAnsi="Arial" w:cs="Arial"/>
          <w:sz w:val="24"/>
          <w:szCs w:val="24"/>
          <w:lang w:eastAsia="ru-RU"/>
        </w:rPr>
      </w:pPr>
    </w:p>
    <w:p w14:paraId="403C6D34" w14:textId="6A544891" w:rsidR="007E383C" w:rsidRPr="007E383C" w:rsidRDefault="007E383C" w:rsidP="007E383C">
      <w:pPr>
        <w:ind w:firstLine="425"/>
        <w:jc w:val="center"/>
        <w:outlineLvl w:val="1"/>
        <w:rPr>
          <w:rFonts w:ascii="Arial" w:hAnsi="Arial" w:cs="Arial"/>
          <w:b/>
          <w:sz w:val="24"/>
          <w:szCs w:val="24"/>
          <w:lang w:eastAsia="ru-RU"/>
        </w:rPr>
      </w:pPr>
      <w:bookmarkStart w:id="5" w:name="P7203"/>
      <w:bookmarkEnd w:id="5"/>
      <w:r w:rsidRPr="007E383C">
        <w:rPr>
          <w:rFonts w:ascii="Arial" w:hAnsi="Arial" w:cs="Arial"/>
          <w:b/>
          <w:sz w:val="24"/>
          <w:szCs w:val="24"/>
          <w:lang w:eastAsia="ru-RU"/>
        </w:rPr>
        <w:t xml:space="preserve">II. </w:t>
      </w:r>
      <w:r>
        <w:rPr>
          <w:rFonts w:ascii="Arial" w:hAnsi="Arial" w:cs="Arial"/>
          <w:b/>
          <w:sz w:val="24"/>
          <w:szCs w:val="24"/>
          <w:lang w:eastAsia="ru-RU"/>
        </w:rPr>
        <w:t>У</w:t>
      </w:r>
      <w:r w:rsidRPr="007E383C">
        <w:rPr>
          <w:rFonts w:ascii="Arial" w:hAnsi="Arial" w:cs="Arial"/>
          <w:b/>
          <w:sz w:val="24"/>
          <w:szCs w:val="24"/>
          <w:lang w:eastAsia="ru-RU"/>
        </w:rPr>
        <w:t>чебный план</w:t>
      </w:r>
    </w:p>
    <w:p w14:paraId="69363D81" w14:textId="77777777" w:rsidR="007E383C" w:rsidRPr="007E383C" w:rsidRDefault="007E383C" w:rsidP="007E383C">
      <w:pPr>
        <w:ind w:firstLine="425"/>
        <w:jc w:val="both"/>
        <w:rPr>
          <w:rFonts w:ascii="Arial" w:hAnsi="Arial" w:cs="Arial"/>
          <w:sz w:val="24"/>
          <w:szCs w:val="24"/>
          <w:lang w:eastAsia="ru-RU"/>
        </w:rPr>
      </w:pPr>
    </w:p>
    <w:p w14:paraId="60E260FE"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1</w:t>
      </w:r>
    </w:p>
    <w:p w14:paraId="67AFD606"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28"/>
        <w:gridCol w:w="6"/>
        <w:gridCol w:w="991"/>
        <w:gridCol w:w="6"/>
        <w:gridCol w:w="1463"/>
        <w:gridCol w:w="12"/>
        <w:gridCol w:w="1475"/>
      </w:tblGrid>
      <w:tr w:rsidR="007E383C" w:rsidRPr="007E383C" w14:paraId="30CFA668" w14:textId="77777777" w:rsidTr="007E383C">
        <w:trPr>
          <w:trHeight w:val="227"/>
        </w:trPr>
        <w:tc>
          <w:tcPr>
            <w:tcW w:w="6125" w:type="dxa"/>
            <w:vMerge w:val="restart"/>
          </w:tcPr>
          <w:p w14:paraId="5FB297A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Учебные предметы</w:t>
            </w:r>
          </w:p>
        </w:tc>
        <w:tc>
          <w:tcPr>
            <w:tcW w:w="3951" w:type="dxa"/>
            <w:gridSpan w:val="6"/>
          </w:tcPr>
          <w:p w14:paraId="61706B4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6CF71B8E" w14:textId="77777777" w:rsidTr="007E383C">
        <w:trPr>
          <w:trHeight w:val="227"/>
        </w:trPr>
        <w:tc>
          <w:tcPr>
            <w:tcW w:w="6125" w:type="dxa"/>
            <w:vMerge/>
          </w:tcPr>
          <w:p w14:paraId="292FBF0C" w14:textId="77777777" w:rsidR="007E383C" w:rsidRPr="007E383C" w:rsidRDefault="007E383C" w:rsidP="007E383C">
            <w:pPr>
              <w:rPr>
                <w:rFonts w:ascii="Arial" w:hAnsi="Arial" w:cs="Arial"/>
                <w:sz w:val="24"/>
                <w:szCs w:val="24"/>
                <w:lang w:eastAsia="ru-RU"/>
              </w:rPr>
            </w:pPr>
          </w:p>
        </w:tc>
        <w:tc>
          <w:tcPr>
            <w:tcW w:w="997" w:type="dxa"/>
            <w:gridSpan w:val="2"/>
            <w:vMerge w:val="restart"/>
          </w:tcPr>
          <w:p w14:paraId="27C0EBF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54" w:type="dxa"/>
            <w:gridSpan w:val="4"/>
          </w:tcPr>
          <w:p w14:paraId="2F29ADA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1FD3DBFD" w14:textId="77777777" w:rsidTr="007E383C">
        <w:trPr>
          <w:trHeight w:val="482"/>
        </w:trPr>
        <w:tc>
          <w:tcPr>
            <w:tcW w:w="6125" w:type="dxa"/>
            <w:vMerge/>
          </w:tcPr>
          <w:p w14:paraId="5EE91284" w14:textId="77777777" w:rsidR="007E383C" w:rsidRPr="007E383C" w:rsidRDefault="007E383C" w:rsidP="007E383C">
            <w:pPr>
              <w:rPr>
                <w:rFonts w:ascii="Arial" w:hAnsi="Arial" w:cs="Arial"/>
                <w:sz w:val="24"/>
                <w:szCs w:val="24"/>
                <w:lang w:eastAsia="ru-RU"/>
              </w:rPr>
            </w:pPr>
          </w:p>
        </w:tc>
        <w:tc>
          <w:tcPr>
            <w:tcW w:w="997" w:type="dxa"/>
            <w:gridSpan w:val="2"/>
            <w:vMerge/>
          </w:tcPr>
          <w:p w14:paraId="2E783C94" w14:textId="77777777" w:rsidR="007E383C" w:rsidRPr="007E383C" w:rsidRDefault="007E383C" w:rsidP="007E383C">
            <w:pPr>
              <w:rPr>
                <w:rFonts w:ascii="Arial" w:hAnsi="Arial" w:cs="Arial"/>
                <w:sz w:val="24"/>
                <w:szCs w:val="24"/>
                <w:lang w:eastAsia="ru-RU"/>
              </w:rPr>
            </w:pPr>
          </w:p>
        </w:tc>
        <w:tc>
          <w:tcPr>
            <w:tcW w:w="1468" w:type="dxa"/>
            <w:gridSpan w:val="2"/>
          </w:tcPr>
          <w:p w14:paraId="55B8BF7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86" w:type="dxa"/>
            <w:gridSpan w:val="2"/>
          </w:tcPr>
          <w:p w14:paraId="2B9575C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4B3A1EFB" w14:textId="77777777" w:rsidTr="007E383C">
        <w:trPr>
          <w:trHeight w:val="482"/>
        </w:trPr>
        <w:tc>
          <w:tcPr>
            <w:tcW w:w="10076" w:type="dxa"/>
            <w:gridSpan w:val="7"/>
            <w:vAlign w:val="center"/>
          </w:tcPr>
          <w:p w14:paraId="1DAB2F1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Базовый цикл</w:t>
            </w:r>
          </w:p>
        </w:tc>
      </w:tr>
      <w:tr w:rsidR="007E383C" w:rsidRPr="007E383C" w14:paraId="67F4D379" w14:textId="77777777" w:rsidTr="007E383C">
        <w:trPr>
          <w:trHeight w:val="482"/>
        </w:trPr>
        <w:tc>
          <w:tcPr>
            <w:tcW w:w="6125" w:type="dxa"/>
            <w:vAlign w:val="center"/>
          </w:tcPr>
          <w:p w14:paraId="0FC361A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Основы законодательства Российской Федерации в сфере дорожного движения</w:t>
            </w:r>
          </w:p>
        </w:tc>
        <w:tc>
          <w:tcPr>
            <w:tcW w:w="997" w:type="dxa"/>
            <w:gridSpan w:val="2"/>
            <w:vAlign w:val="center"/>
          </w:tcPr>
          <w:p w14:paraId="5586B8D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44</w:t>
            </w:r>
          </w:p>
        </w:tc>
        <w:tc>
          <w:tcPr>
            <w:tcW w:w="1468" w:type="dxa"/>
            <w:gridSpan w:val="2"/>
            <w:vAlign w:val="center"/>
          </w:tcPr>
          <w:p w14:paraId="2C6DA9C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26</w:t>
            </w:r>
          </w:p>
        </w:tc>
        <w:tc>
          <w:tcPr>
            <w:tcW w:w="1486" w:type="dxa"/>
            <w:gridSpan w:val="2"/>
            <w:vAlign w:val="center"/>
          </w:tcPr>
          <w:p w14:paraId="0618294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18</w:t>
            </w:r>
          </w:p>
        </w:tc>
      </w:tr>
      <w:tr w:rsidR="007E383C" w:rsidRPr="007E383C" w14:paraId="28BBD615" w14:textId="77777777" w:rsidTr="007E383C">
        <w:trPr>
          <w:trHeight w:val="482"/>
        </w:trPr>
        <w:tc>
          <w:tcPr>
            <w:tcW w:w="6125" w:type="dxa"/>
            <w:vAlign w:val="center"/>
          </w:tcPr>
          <w:p w14:paraId="3661AFC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Психофизиологические основы деятельности водителя</w:t>
            </w:r>
          </w:p>
        </w:tc>
        <w:tc>
          <w:tcPr>
            <w:tcW w:w="997" w:type="dxa"/>
            <w:gridSpan w:val="2"/>
            <w:vAlign w:val="center"/>
          </w:tcPr>
          <w:p w14:paraId="5CA0876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68" w:type="dxa"/>
            <w:gridSpan w:val="2"/>
            <w:vAlign w:val="center"/>
          </w:tcPr>
          <w:p w14:paraId="15778A2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86" w:type="dxa"/>
            <w:gridSpan w:val="2"/>
            <w:vAlign w:val="center"/>
          </w:tcPr>
          <w:p w14:paraId="25FAFCA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73C12087" w14:textId="77777777" w:rsidTr="007E383C">
        <w:trPr>
          <w:trHeight w:val="482"/>
        </w:trPr>
        <w:tc>
          <w:tcPr>
            <w:tcW w:w="6125" w:type="dxa"/>
            <w:vAlign w:val="center"/>
          </w:tcPr>
          <w:p w14:paraId="4910B2A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w:t>
            </w:r>
          </w:p>
        </w:tc>
        <w:tc>
          <w:tcPr>
            <w:tcW w:w="997" w:type="dxa"/>
            <w:gridSpan w:val="2"/>
            <w:vAlign w:val="center"/>
          </w:tcPr>
          <w:p w14:paraId="20A388E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14</w:t>
            </w:r>
          </w:p>
        </w:tc>
        <w:tc>
          <w:tcPr>
            <w:tcW w:w="1468" w:type="dxa"/>
            <w:gridSpan w:val="2"/>
            <w:vAlign w:val="center"/>
          </w:tcPr>
          <w:p w14:paraId="3CC757D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86" w:type="dxa"/>
            <w:gridSpan w:val="2"/>
            <w:vAlign w:val="center"/>
          </w:tcPr>
          <w:p w14:paraId="468191B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1CE7B438" w14:textId="77777777" w:rsidTr="007E383C">
        <w:trPr>
          <w:trHeight w:val="482"/>
        </w:trPr>
        <w:tc>
          <w:tcPr>
            <w:tcW w:w="6125" w:type="dxa"/>
            <w:vAlign w:val="center"/>
          </w:tcPr>
          <w:p w14:paraId="5309DA9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Оказание первой помощи пострадавшим в дорожно-транспортном происшествии</w:t>
            </w:r>
          </w:p>
        </w:tc>
        <w:tc>
          <w:tcPr>
            <w:tcW w:w="997" w:type="dxa"/>
            <w:gridSpan w:val="2"/>
            <w:vAlign w:val="center"/>
          </w:tcPr>
          <w:p w14:paraId="3C12F2D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16</w:t>
            </w:r>
          </w:p>
        </w:tc>
        <w:tc>
          <w:tcPr>
            <w:tcW w:w="1468" w:type="dxa"/>
            <w:gridSpan w:val="2"/>
            <w:vAlign w:val="center"/>
          </w:tcPr>
          <w:p w14:paraId="3DFC3B1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86" w:type="dxa"/>
            <w:gridSpan w:val="2"/>
            <w:vAlign w:val="center"/>
          </w:tcPr>
          <w:p w14:paraId="1072BDC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r>
      <w:tr w:rsidR="007E383C" w:rsidRPr="007E383C" w14:paraId="22B965D3" w14:textId="77777777" w:rsidTr="007E383C">
        <w:trPr>
          <w:trHeight w:val="482"/>
        </w:trPr>
        <w:tc>
          <w:tcPr>
            <w:tcW w:w="10076" w:type="dxa"/>
            <w:gridSpan w:val="7"/>
            <w:vAlign w:val="center"/>
          </w:tcPr>
          <w:p w14:paraId="7FF986E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Специальный цикл</w:t>
            </w:r>
          </w:p>
        </w:tc>
      </w:tr>
      <w:tr w:rsidR="007E383C" w:rsidRPr="007E383C" w14:paraId="4125855A" w14:textId="77777777" w:rsidTr="007E383C">
        <w:trPr>
          <w:trHeight w:val="482"/>
        </w:trPr>
        <w:tc>
          <w:tcPr>
            <w:tcW w:w="6125" w:type="dxa"/>
            <w:vAlign w:val="center"/>
          </w:tcPr>
          <w:p w14:paraId="3D8406B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Устройство и техническое обслуживание транспортных средств подкатегории "A1" как объектов управления</w:t>
            </w:r>
          </w:p>
        </w:tc>
        <w:tc>
          <w:tcPr>
            <w:tcW w:w="997" w:type="dxa"/>
            <w:gridSpan w:val="2"/>
            <w:vAlign w:val="center"/>
          </w:tcPr>
          <w:p w14:paraId="0D02D47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10</w:t>
            </w:r>
          </w:p>
        </w:tc>
        <w:tc>
          <w:tcPr>
            <w:tcW w:w="1468" w:type="dxa"/>
            <w:gridSpan w:val="2"/>
            <w:vAlign w:val="center"/>
          </w:tcPr>
          <w:p w14:paraId="409D398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86" w:type="dxa"/>
            <w:gridSpan w:val="2"/>
            <w:vAlign w:val="center"/>
          </w:tcPr>
          <w:p w14:paraId="6AB51CF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26D0CA9C" w14:textId="77777777" w:rsidTr="007E383C">
        <w:trPr>
          <w:trHeight w:val="482"/>
        </w:trPr>
        <w:tc>
          <w:tcPr>
            <w:tcW w:w="6125" w:type="dxa"/>
            <w:vAlign w:val="center"/>
          </w:tcPr>
          <w:p w14:paraId="5779A21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 подкатегории "A1"</w:t>
            </w:r>
          </w:p>
        </w:tc>
        <w:tc>
          <w:tcPr>
            <w:tcW w:w="997" w:type="dxa"/>
            <w:gridSpan w:val="2"/>
            <w:vAlign w:val="center"/>
          </w:tcPr>
          <w:p w14:paraId="704B2DE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68" w:type="dxa"/>
            <w:gridSpan w:val="2"/>
            <w:vAlign w:val="center"/>
          </w:tcPr>
          <w:p w14:paraId="0F2C0A6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86" w:type="dxa"/>
            <w:gridSpan w:val="2"/>
            <w:vAlign w:val="center"/>
          </w:tcPr>
          <w:p w14:paraId="2798AA7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2C15E95A" w14:textId="77777777" w:rsidTr="007E383C">
        <w:trPr>
          <w:trHeight w:val="482"/>
        </w:trPr>
        <w:tc>
          <w:tcPr>
            <w:tcW w:w="10076" w:type="dxa"/>
            <w:gridSpan w:val="7"/>
            <w:vAlign w:val="center"/>
          </w:tcPr>
          <w:p w14:paraId="32F996A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Практическая подготовка</w:t>
            </w:r>
          </w:p>
        </w:tc>
      </w:tr>
      <w:tr w:rsidR="007E383C" w:rsidRPr="007E383C" w14:paraId="291D14DD" w14:textId="77777777" w:rsidTr="007E383C">
        <w:trPr>
          <w:trHeight w:val="482"/>
        </w:trPr>
        <w:tc>
          <w:tcPr>
            <w:tcW w:w="6125" w:type="dxa"/>
            <w:vAlign w:val="center"/>
          </w:tcPr>
          <w:p w14:paraId="5FA5E34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Вождение транспортных средств подкатегории "A1" (с механической трансмиссией/с автоматической трансмиссией)</w:t>
            </w:r>
          </w:p>
        </w:tc>
        <w:tc>
          <w:tcPr>
            <w:tcW w:w="997" w:type="dxa"/>
            <w:gridSpan w:val="2"/>
            <w:vAlign w:val="center"/>
          </w:tcPr>
          <w:p w14:paraId="7A0C325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20/18</w:t>
            </w:r>
          </w:p>
        </w:tc>
        <w:tc>
          <w:tcPr>
            <w:tcW w:w="1468" w:type="dxa"/>
            <w:gridSpan w:val="2"/>
            <w:vAlign w:val="center"/>
          </w:tcPr>
          <w:p w14:paraId="40F42BD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c>
          <w:tcPr>
            <w:tcW w:w="1486" w:type="dxa"/>
            <w:gridSpan w:val="2"/>
            <w:vAlign w:val="center"/>
          </w:tcPr>
          <w:p w14:paraId="7243ABA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20/18</w:t>
            </w:r>
          </w:p>
        </w:tc>
      </w:tr>
      <w:tr w:rsidR="007E383C" w:rsidRPr="007E383C" w14:paraId="769E06C8" w14:textId="77777777" w:rsidTr="007E383C">
        <w:trPr>
          <w:trHeight w:val="482"/>
        </w:trPr>
        <w:tc>
          <w:tcPr>
            <w:tcW w:w="10076" w:type="dxa"/>
            <w:gridSpan w:val="7"/>
            <w:vAlign w:val="center"/>
          </w:tcPr>
          <w:p w14:paraId="5BB62B0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Квалификационный экзамен</w:t>
            </w:r>
          </w:p>
        </w:tc>
      </w:tr>
      <w:tr w:rsidR="007E383C" w:rsidRPr="007E383C" w14:paraId="52EA146E" w14:textId="77777777" w:rsidTr="007E383C">
        <w:trPr>
          <w:trHeight w:val="482"/>
        </w:trPr>
        <w:tc>
          <w:tcPr>
            <w:tcW w:w="6131" w:type="dxa"/>
            <w:gridSpan w:val="2"/>
            <w:vAlign w:val="center"/>
          </w:tcPr>
          <w:p w14:paraId="277712E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Квалификационный экзамен</w:t>
            </w:r>
          </w:p>
        </w:tc>
        <w:tc>
          <w:tcPr>
            <w:tcW w:w="997" w:type="dxa"/>
            <w:gridSpan w:val="2"/>
            <w:vAlign w:val="center"/>
          </w:tcPr>
          <w:p w14:paraId="1E1DFA1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gridSpan w:val="2"/>
            <w:vAlign w:val="center"/>
          </w:tcPr>
          <w:p w14:paraId="7F0F548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0A2BF1D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B7A0A3D" w14:textId="77777777" w:rsidTr="007E383C">
        <w:trPr>
          <w:trHeight w:val="482"/>
        </w:trPr>
        <w:tc>
          <w:tcPr>
            <w:tcW w:w="6131" w:type="dxa"/>
            <w:gridSpan w:val="2"/>
            <w:vAlign w:val="center"/>
          </w:tcPr>
          <w:p w14:paraId="791EB0C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7" w:type="dxa"/>
            <w:gridSpan w:val="2"/>
            <w:vAlign w:val="center"/>
          </w:tcPr>
          <w:p w14:paraId="2971977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130/128</w:t>
            </w:r>
          </w:p>
        </w:tc>
        <w:tc>
          <w:tcPr>
            <w:tcW w:w="1474" w:type="dxa"/>
            <w:gridSpan w:val="2"/>
            <w:vAlign w:val="center"/>
          </w:tcPr>
          <w:p w14:paraId="05CBA45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71</w:t>
            </w:r>
          </w:p>
        </w:tc>
        <w:tc>
          <w:tcPr>
            <w:tcW w:w="1474" w:type="dxa"/>
            <w:vAlign w:val="center"/>
          </w:tcPr>
          <w:p w14:paraId="706C72B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59/57</w:t>
            </w:r>
          </w:p>
        </w:tc>
      </w:tr>
    </w:tbl>
    <w:p w14:paraId="63E77058" w14:textId="6228DF02" w:rsidR="007E383C" w:rsidRDefault="007E383C" w:rsidP="007E383C">
      <w:pPr>
        <w:ind w:firstLine="425"/>
        <w:jc w:val="both"/>
        <w:rPr>
          <w:rFonts w:ascii="Arial" w:hAnsi="Arial" w:cs="Arial"/>
          <w:sz w:val="24"/>
          <w:szCs w:val="24"/>
          <w:lang w:eastAsia="ru-RU"/>
        </w:rPr>
      </w:pPr>
    </w:p>
    <w:p w14:paraId="5500351B" w14:textId="04021D6F" w:rsidR="007E383C" w:rsidRDefault="007E383C" w:rsidP="007E383C">
      <w:pPr>
        <w:ind w:firstLine="425"/>
        <w:jc w:val="both"/>
        <w:rPr>
          <w:rFonts w:ascii="Arial" w:hAnsi="Arial" w:cs="Arial"/>
          <w:sz w:val="24"/>
          <w:szCs w:val="24"/>
          <w:lang w:eastAsia="ru-RU"/>
        </w:rPr>
      </w:pPr>
    </w:p>
    <w:p w14:paraId="602FEFE2" w14:textId="2A1292A9" w:rsidR="007E383C" w:rsidRDefault="007E383C" w:rsidP="007E383C">
      <w:pPr>
        <w:ind w:firstLine="425"/>
        <w:jc w:val="both"/>
        <w:rPr>
          <w:rFonts w:ascii="Arial" w:hAnsi="Arial" w:cs="Arial"/>
          <w:sz w:val="24"/>
          <w:szCs w:val="24"/>
          <w:lang w:eastAsia="ru-RU"/>
        </w:rPr>
      </w:pPr>
    </w:p>
    <w:p w14:paraId="259123E7" w14:textId="4C1B2BD6" w:rsidR="007E383C" w:rsidRDefault="007E383C" w:rsidP="007E383C">
      <w:pPr>
        <w:ind w:firstLine="425"/>
        <w:jc w:val="both"/>
        <w:rPr>
          <w:rFonts w:ascii="Arial" w:hAnsi="Arial" w:cs="Arial"/>
          <w:sz w:val="24"/>
          <w:szCs w:val="24"/>
          <w:lang w:eastAsia="ru-RU"/>
        </w:rPr>
      </w:pPr>
    </w:p>
    <w:p w14:paraId="496D7F31" w14:textId="08B55B76" w:rsidR="007E383C" w:rsidRDefault="007E383C" w:rsidP="007E383C">
      <w:pPr>
        <w:ind w:firstLine="425"/>
        <w:jc w:val="both"/>
        <w:rPr>
          <w:rFonts w:ascii="Arial" w:hAnsi="Arial" w:cs="Arial"/>
          <w:sz w:val="24"/>
          <w:szCs w:val="24"/>
          <w:lang w:eastAsia="ru-RU"/>
        </w:rPr>
      </w:pPr>
    </w:p>
    <w:p w14:paraId="30827D7C" w14:textId="1914B9B1" w:rsidR="007E383C" w:rsidRDefault="007E383C" w:rsidP="007E383C">
      <w:pPr>
        <w:ind w:firstLine="425"/>
        <w:jc w:val="both"/>
        <w:rPr>
          <w:rFonts w:ascii="Arial" w:hAnsi="Arial" w:cs="Arial"/>
          <w:sz w:val="24"/>
          <w:szCs w:val="24"/>
          <w:lang w:eastAsia="ru-RU"/>
        </w:rPr>
      </w:pPr>
    </w:p>
    <w:p w14:paraId="4B248541" w14:textId="5318F32B" w:rsidR="007E383C" w:rsidRDefault="007E383C" w:rsidP="007E383C">
      <w:pPr>
        <w:ind w:firstLine="425"/>
        <w:jc w:val="both"/>
        <w:rPr>
          <w:rFonts w:ascii="Arial" w:hAnsi="Arial" w:cs="Arial"/>
          <w:sz w:val="24"/>
          <w:szCs w:val="24"/>
          <w:lang w:eastAsia="ru-RU"/>
        </w:rPr>
      </w:pPr>
    </w:p>
    <w:p w14:paraId="7F358951" w14:textId="43E1DA51" w:rsidR="007E383C" w:rsidRDefault="007E383C" w:rsidP="007E383C">
      <w:pPr>
        <w:ind w:firstLine="425"/>
        <w:jc w:val="both"/>
        <w:rPr>
          <w:rFonts w:ascii="Arial" w:hAnsi="Arial" w:cs="Arial"/>
          <w:sz w:val="24"/>
          <w:szCs w:val="24"/>
          <w:lang w:eastAsia="ru-RU"/>
        </w:rPr>
      </w:pPr>
    </w:p>
    <w:p w14:paraId="4A8132DC" w14:textId="59890F2B" w:rsidR="007E383C" w:rsidRDefault="007E383C" w:rsidP="007E383C">
      <w:pPr>
        <w:ind w:firstLine="425"/>
        <w:jc w:val="both"/>
        <w:rPr>
          <w:rFonts w:ascii="Arial" w:hAnsi="Arial" w:cs="Arial"/>
          <w:sz w:val="24"/>
          <w:szCs w:val="24"/>
          <w:lang w:eastAsia="ru-RU"/>
        </w:rPr>
      </w:pPr>
    </w:p>
    <w:p w14:paraId="7A17B803" w14:textId="7AFB51A8" w:rsidR="007E383C" w:rsidRDefault="007E383C" w:rsidP="007E383C">
      <w:pPr>
        <w:ind w:firstLine="425"/>
        <w:jc w:val="both"/>
        <w:rPr>
          <w:rFonts w:ascii="Arial" w:hAnsi="Arial" w:cs="Arial"/>
          <w:sz w:val="24"/>
          <w:szCs w:val="24"/>
          <w:lang w:eastAsia="ru-RU"/>
        </w:rPr>
      </w:pPr>
    </w:p>
    <w:p w14:paraId="3B12CD2C" w14:textId="5B55E02F" w:rsidR="007E383C" w:rsidRDefault="007E383C" w:rsidP="007E383C">
      <w:pPr>
        <w:ind w:firstLine="425"/>
        <w:jc w:val="both"/>
        <w:rPr>
          <w:rFonts w:ascii="Arial" w:hAnsi="Arial" w:cs="Arial"/>
          <w:sz w:val="24"/>
          <w:szCs w:val="24"/>
          <w:lang w:eastAsia="ru-RU"/>
        </w:rPr>
      </w:pPr>
    </w:p>
    <w:p w14:paraId="088644B1" w14:textId="2205F712" w:rsidR="007E383C" w:rsidRDefault="007E383C" w:rsidP="007E383C">
      <w:pPr>
        <w:ind w:firstLine="425"/>
        <w:jc w:val="both"/>
        <w:rPr>
          <w:rFonts w:ascii="Arial" w:hAnsi="Arial" w:cs="Arial"/>
          <w:sz w:val="24"/>
          <w:szCs w:val="24"/>
          <w:lang w:eastAsia="ru-RU"/>
        </w:rPr>
      </w:pPr>
    </w:p>
    <w:p w14:paraId="59757FE3" w14:textId="77777777" w:rsidR="001B0A94" w:rsidRPr="007E383C" w:rsidRDefault="001B0A94" w:rsidP="001B0A94">
      <w:pPr>
        <w:jc w:val="right"/>
        <w:rPr>
          <w:rFonts w:ascii="Arial" w:hAnsi="Arial" w:cs="Arial"/>
          <w:bCs/>
          <w:sz w:val="24"/>
          <w:szCs w:val="24"/>
          <w:lang w:eastAsia="ru-RU"/>
        </w:rPr>
      </w:pPr>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0BB819E2"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30C5B497"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2BADD541"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4BB42B87" w14:textId="77777777" w:rsidR="001B0A94"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p w14:paraId="2FC84174" w14:textId="77777777" w:rsidR="00C43763" w:rsidRDefault="00C43763" w:rsidP="007E383C">
      <w:pPr>
        <w:ind w:firstLine="425"/>
        <w:jc w:val="both"/>
        <w:rPr>
          <w:rFonts w:ascii="Arial" w:hAnsi="Arial" w:cs="Arial"/>
          <w:sz w:val="24"/>
          <w:szCs w:val="24"/>
          <w:lang w:eastAsia="ru-RU"/>
        </w:rPr>
      </w:pPr>
    </w:p>
    <w:p w14:paraId="40CDC3EC" w14:textId="7D8E2752" w:rsidR="007E383C" w:rsidRPr="007E383C" w:rsidRDefault="007E383C" w:rsidP="007E383C">
      <w:pPr>
        <w:ind w:firstLine="425"/>
        <w:jc w:val="center"/>
        <w:outlineLvl w:val="1"/>
        <w:rPr>
          <w:rFonts w:ascii="Arial" w:hAnsi="Arial" w:cs="Arial"/>
          <w:b/>
          <w:sz w:val="24"/>
          <w:szCs w:val="24"/>
          <w:lang w:eastAsia="ru-RU"/>
        </w:rPr>
      </w:pPr>
      <w:r w:rsidRPr="007E383C">
        <w:rPr>
          <w:rFonts w:ascii="Arial" w:hAnsi="Arial" w:cs="Arial"/>
          <w:b/>
          <w:sz w:val="24"/>
          <w:szCs w:val="24"/>
          <w:lang w:eastAsia="ru-RU"/>
        </w:rPr>
        <w:t xml:space="preserve">III. </w:t>
      </w:r>
      <w:r>
        <w:rPr>
          <w:rFonts w:ascii="Arial" w:hAnsi="Arial" w:cs="Arial"/>
          <w:b/>
          <w:sz w:val="24"/>
          <w:szCs w:val="24"/>
          <w:lang w:eastAsia="ru-RU"/>
        </w:rPr>
        <w:t>Р</w:t>
      </w:r>
      <w:r w:rsidRPr="007E383C">
        <w:rPr>
          <w:rFonts w:ascii="Arial" w:hAnsi="Arial" w:cs="Arial"/>
          <w:b/>
          <w:sz w:val="24"/>
          <w:szCs w:val="24"/>
          <w:lang w:eastAsia="ru-RU"/>
        </w:rPr>
        <w:t>абочие программы учебных предметов</w:t>
      </w:r>
    </w:p>
    <w:p w14:paraId="30E21A6A" w14:textId="77777777" w:rsidR="007E383C" w:rsidRPr="007E383C" w:rsidRDefault="007E383C" w:rsidP="007E383C">
      <w:pPr>
        <w:ind w:firstLine="425"/>
        <w:jc w:val="both"/>
        <w:rPr>
          <w:rFonts w:ascii="Arial" w:hAnsi="Arial" w:cs="Arial"/>
          <w:sz w:val="24"/>
          <w:szCs w:val="24"/>
          <w:lang w:eastAsia="ru-RU"/>
        </w:rPr>
      </w:pPr>
    </w:p>
    <w:p w14:paraId="6D1C1AA3" w14:textId="77777777" w:rsidR="007E383C" w:rsidRPr="007E383C" w:rsidRDefault="007E383C" w:rsidP="007E383C">
      <w:pPr>
        <w:ind w:firstLine="425"/>
        <w:jc w:val="both"/>
        <w:outlineLvl w:val="2"/>
        <w:rPr>
          <w:rFonts w:ascii="Arial" w:hAnsi="Arial" w:cs="Arial"/>
          <w:b/>
          <w:sz w:val="24"/>
          <w:szCs w:val="24"/>
          <w:lang w:eastAsia="ru-RU"/>
        </w:rPr>
      </w:pPr>
      <w:bookmarkStart w:id="6" w:name="P7256"/>
      <w:bookmarkEnd w:id="6"/>
      <w:r w:rsidRPr="007E383C">
        <w:rPr>
          <w:rFonts w:ascii="Arial" w:hAnsi="Arial" w:cs="Arial"/>
          <w:b/>
          <w:sz w:val="24"/>
          <w:szCs w:val="24"/>
          <w:lang w:eastAsia="ru-RU"/>
        </w:rPr>
        <w:t>3.1. Базовый цикл Программы.</w:t>
      </w:r>
    </w:p>
    <w:p w14:paraId="6A36E004" w14:textId="77777777" w:rsidR="007E383C" w:rsidRPr="007E383C" w:rsidRDefault="007E383C" w:rsidP="007E383C">
      <w:pPr>
        <w:ind w:firstLine="425"/>
        <w:jc w:val="both"/>
        <w:rPr>
          <w:rFonts w:ascii="Arial" w:hAnsi="Arial" w:cs="Arial"/>
          <w:sz w:val="24"/>
          <w:szCs w:val="24"/>
          <w:lang w:eastAsia="ru-RU"/>
        </w:rPr>
      </w:pPr>
    </w:p>
    <w:p w14:paraId="563CDC95"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3.1.1. Учебный предмет "Основы законодательства Российской Федерации в сфере дорожного движения".</w:t>
      </w:r>
    </w:p>
    <w:p w14:paraId="77E725E1" w14:textId="77777777" w:rsidR="007E383C" w:rsidRPr="007E383C" w:rsidRDefault="007E383C" w:rsidP="007E383C">
      <w:pPr>
        <w:ind w:firstLine="425"/>
        <w:jc w:val="both"/>
        <w:rPr>
          <w:rFonts w:ascii="Arial" w:hAnsi="Arial" w:cs="Arial"/>
          <w:sz w:val="24"/>
          <w:szCs w:val="24"/>
          <w:lang w:eastAsia="ru-RU"/>
        </w:rPr>
      </w:pPr>
    </w:p>
    <w:p w14:paraId="79A51C3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4E37CD48" w14:textId="77777777" w:rsidR="007E383C" w:rsidRPr="007E383C" w:rsidRDefault="007E383C" w:rsidP="007E383C">
      <w:pPr>
        <w:ind w:firstLine="425"/>
        <w:jc w:val="both"/>
        <w:rPr>
          <w:rFonts w:ascii="Arial" w:hAnsi="Arial" w:cs="Arial"/>
          <w:sz w:val="24"/>
          <w:szCs w:val="24"/>
          <w:lang w:eastAsia="ru-RU"/>
        </w:rPr>
      </w:pPr>
    </w:p>
    <w:p w14:paraId="4DCB2DA1"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2</w:t>
      </w:r>
    </w:p>
    <w:p w14:paraId="06A2579A"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7E383C" w:rsidRPr="007E383C" w14:paraId="22AC57CD" w14:textId="77777777" w:rsidTr="007E383C">
        <w:trPr>
          <w:trHeight w:val="227"/>
        </w:trPr>
        <w:tc>
          <w:tcPr>
            <w:tcW w:w="6134" w:type="dxa"/>
            <w:vMerge w:val="restart"/>
          </w:tcPr>
          <w:p w14:paraId="1D0767D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7" w:type="dxa"/>
            <w:gridSpan w:val="3"/>
          </w:tcPr>
          <w:p w14:paraId="4026919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51756FEA" w14:textId="77777777" w:rsidTr="007E383C">
        <w:trPr>
          <w:trHeight w:val="227"/>
        </w:trPr>
        <w:tc>
          <w:tcPr>
            <w:tcW w:w="6134" w:type="dxa"/>
            <w:vMerge/>
          </w:tcPr>
          <w:p w14:paraId="48B1164F" w14:textId="77777777" w:rsidR="007E383C" w:rsidRPr="007E383C" w:rsidRDefault="007E383C" w:rsidP="007E383C">
            <w:pPr>
              <w:rPr>
                <w:rFonts w:ascii="Arial" w:hAnsi="Arial" w:cs="Arial"/>
                <w:sz w:val="24"/>
                <w:szCs w:val="24"/>
                <w:lang w:eastAsia="ru-RU"/>
              </w:rPr>
            </w:pPr>
          </w:p>
        </w:tc>
        <w:tc>
          <w:tcPr>
            <w:tcW w:w="998" w:type="dxa"/>
            <w:vMerge w:val="restart"/>
          </w:tcPr>
          <w:p w14:paraId="4CB1AF7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49" w:type="dxa"/>
            <w:gridSpan w:val="2"/>
          </w:tcPr>
          <w:p w14:paraId="57A4344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5D1C2FCD" w14:textId="77777777" w:rsidTr="007E383C">
        <w:trPr>
          <w:trHeight w:val="482"/>
        </w:trPr>
        <w:tc>
          <w:tcPr>
            <w:tcW w:w="6134" w:type="dxa"/>
            <w:vMerge/>
          </w:tcPr>
          <w:p w14:paraId="215336BB" w14:textId="77777777" w:rsidR="007E383C" w:rsidRPr="007E383C" w:rsidRDefault="007E383C" w:rsidP="007E383C">
            <w:pPr>
              <w:rPr>
                <w:rFonts w:ascii="Arial" w:hAnsi="Arial" w:cs="Arial"/>
                <w:sz w:val="24"/>
                <w:szCs w:val="24"/>
                <w:lang w:eastAsia="ru-RU"/>
              </w:rPr>
            </w:pPr>
          </w:p>
        </w:tc>
        <w:tc>
          <w:tcPr>
            <w:tcW w:w="998" w:type="dxa"/>
            <w:vMerge/>
          </w:tcPr>
          <w:p w14:paraId="10676BCB" w14:textId="77777777" w:rsidR="007E383C" w:rsidRPr="007E383C" w:rsidRDefault="007E383C" w:rsidP="007E383C">
            <w:pPr>
              <w:rPr>
                <w:rFonts w:ascii="Arial" w:hAnsi="Arial" w:cs="Arial"/>
                <w:sz w:val="24"/>
                <w:szCs w:val="24"/>
                <w:lang w:eastAsia="ru-RU"/>
              </w:rPr>
            </w:pPr>
          </w:p>
        </w:tc>
        <w:tc>
          <w:tcPr>
            <w:tcW w:w="1474" w:type="dxa"/>
          </w:tcPr>
          <w:p w14:paraId="6A9F05A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5" w:type="dxa"/>
          </w:tcPr>
          <w:p w14:paraId="71A8359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703E13C3" w14:textId="77777777" w:rsidTr="007E383C">
        <w:trPr>
          <w:trHeight w:val="482"/>
        </w:trPr>
        <w:tc>
          <w:tcPr>
            <w:tcW w:w="10081" w:type="dxa"/>
            <w:gridSpan w:val="4"/>
            <w:vAlign w:val="center"/>
          </w:tcPr>
          <w:p w14:paraId="1D62BEC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Законодательство Российской Федерации в сфере дорожного движения</w:t>
            </w:r>
          </w:p>
        </w:tc>
      </w:tr>
      <w:tr w:rsidR="007E383C" w:rsidRPr="007E383C" w14:paraId="4E31B1DA" w14:textId="77777777" w:rsidTr="007E383C">
        <w:trPr>
          <w:trHeight w:val="482"/>
        </w:trPr>
        <w:tc>
          <w:tcPr>
            <w:tcW w:w="6134" w:type="dxa"/>
            <w:vAlign w:val="center"/>
          </w:tcPr>
          <w:p w14:paraId="18890B8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Законодательство Российской Федерации в сфере обеспечения безопасности дорожного движения</w:t>
            </w:r>
          </w:p>
        </w:tc>
        <w:tc>
          <w:tcPr>
            <w:tcW w:w="998" w:type="dxa"/>
            <w:vAlign w:val="center"/>
          </w:tcPr>
          <w:p w14:paraId="5C8B7B2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6E015E5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458D062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6F54D07C" w14:textId="77777777" w:rsidTr="007E383C">
        <w:trPr>
          <w:trHeight w:val="482"/>
        </w:trPr>
        <w:tc>
          <w:tcPr>
            <w:tcW w:w="6134" w:type="dxa"/>
            <w:vAlign w:val="center"/>
          </w:tcPr>
          <w:p w14:paraId="6380CE1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w:t>
            </w:r>
          </w:p>
        </w:tc>
        <w:tc>
          <w:tcPr>
            <w:tcW w:w="998" w:type="dxa"/>
            <w:vAlign w:val="center"/>
          </w:tcPr>
          <w:p w14:paraId="5F6E1BC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1E2D2EB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4666C30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65A83613" w14:textId="77777777" w:rsidTr="007E383C">
        <w:trPr>
          <w:trHeight w:val="482"/>
        </w:trPr>
        <w:tc>
          <w:tcPr>
            <w:tcW w:w="6134" w:type="dxa"/>
            <w:vAlign w:val="center"/>
          </w:tcPr>
          <w:p w14:paraId="23CF294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 по разделу</w:t>
            </w:r>
          </w:p>
        </w:tc>
        <w:tc>
          <w:tcPr>
            <w:tcW w:w="998" w:type="dxa"/>
            <w:vAlign w:val="center"/>
          </w:tcPr>
          <w:p w14:paraId="5D70130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2F96421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5" w:type="dxa"/>
            <w:vAlign w:val="center"/>
          </w:tcPr>
          <w:p w14:paraId="32724AB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125876BF" w14:textId="77777777" w:rsidTr="007E383C">
        <w:trPr>
          <w:trHeight w:val="482"/>
        </w:trPr>
        <w:tc>
          <w:tcPr>
            <w:tcW w:w="10081" w:type="dxa"/>
            <w:gridSpan w:val="4"/>
            <w:vAlign w:val="center"/>
          </w:tcPr>
          <w:p w14:paraId="012F6593" w14:textId="77777777" w:rsidR="007E383C" w:rsidRPr="007E383C" w:rsidRDefault="00CD2C90" w:rsidP="007E383C">
            <w:pPr>
              <w:jc w:val="center"/>
              <w:rPr>
                <w:rFonts w:ascii="Arial" w:hAnsi="Arial" w:cs="Arial"/>
                <w:sz w:val="24"/>
                <w:szCs w:val="24"/>
                <w:lang w:eastAsia="ru-RU"/>
              </w:rPr>
            </w:pPr>
            <w:hyperlink r:id="rId15">
              <w:r w:rsidR="007E383C" w:rsidRPr="007E383C">
                <w:rPr>
                  <w:rFonts w:ascii="Arial" w:hAnsi="Arial" w:cs="Arial"/>
                  <w:color w:val="0000FF"/>
                  <w:sz w:val="24"/>
                  <w:szCs w:val="24"/>
                  <w:lang w:eastAsia="ru-RU"/>
                </w:rPr>
                <w:t>Правила</w:t>
              </w:r>
            </w:hyperlink>
            <w:r w:rsidR="007E383C" w:rsidRPr="007E383C">
              <w:rPr>
                <w:rFonts w:ascii="Arial"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7E383C" w:rsidRPr="007E383C" w14:paraId="4169D7EB" w14:textId="77777777" w:rsidTr="007E383C">
        <w:trPr>
          <w:trHeight w:val="482"/>
        </w:trPr>
        <w:tc>
          <w:tcPr>
            <w:tcW w:w="6134" w:type="dxa"/>
            <w:vAlign w:val="center"/>
          </w:tcPr>
          <w:p w14:paraId="66D035A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 xml:space="preserve">Общие положения, основные понятия и термины, используемые в </w:t>
            </w:r>
            <w:hyperlink r:id="rId16">
              <w:r w:rsidRPr="007E383C">
                <w:rPr>
                  <w:rFonts w:ascii="Arial" w:hAnsi="Arial" w:cs="Arial"/>
                  <w:color w:val="0000FF"/>
                  <w:sz w:val="24"/>
                  <w:szCs w:val="24"/>
                  <w:lang w:eastAsia="ru-RU"/>
                </w:rPr>
                <w:t>Правилах</w:t>
              </w:r>
            </w:hyperlink>
            <w:r w:rsidRPr="007E383C">
              <w:rPr>
                <w:rFonts w:ascii="Arial" w:hAnsi="Arial" w:cs="Arial"/>
                <w:sz w:val="24"/>
                <w:szCs w:val="24"/>
                <w:lang w:eastAsia="ru-RU"/>
              </w:rPr>
              <w:t xml:space="preserve"> дорожного движения</w:t>
            </w:r>
          </w:p>
        </w:tc>
        <w:tc>
          <w:tcPr>
            <w:tcW w:w="998" w:type="dxa"/>
            <w:vAlign w:val="center"/>
          </w:tcPr>
          <w:p w14:paraId="5CA7632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1C94C88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12DCF32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20277A85" w14:textId="77777777" w:rsidTr="007E383C">
        <w:trPr>
          <w:trHeight w:val="482"/>
        </w:trPr>
        <w:tc>
          <w:tcPr>
            <w:tcW w:w="6134" w:type="dxa"/>
            <w:vAlign w:val="center"/>
          </w:tcPr>
          <w:p w14:paraId="148D32A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Обязанности участников дорожного движения, нормы времени управления транспортным средством и отдыха</w:t>
            </w:r>
          </w:p>
        </w:tc>
        <w:tc>
          <w:tcPr>
            <w:tcW w:w="998" w:type="dxa"/>
            <w:vAlign w:val="center"/>
          </w:tcPr>
          <w:p w14:paraId="07DD1A2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4841B3D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1B9E3A1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29F5ABEE" w14:textId="77777777" w:rsidTr="007E383C">
        <w:trPr>
          <w:trHeight w:val="482"/>
        </w:trPr>
        <w:tc>
          <w:tcPr>
            <w:tcW w:w="6134" w:type="dxa"/>
            <w:vAlign w:val="center"/>
          </w:tcPr>
          <w:p w14:paraId="259404F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Дорожные знаки</w:t>
            </w:r>
          </w:p>
        </w:tc>
        <w:tc>
          <w:tcPr>
            <w:tcW w:w="998" w:type="dxa"/>
            <w:vAlign w:val="center"/>
          </w:tcPr>
          <w:p w14:paraId="3A8EC6C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c>
          <w:tcPr>
            <w:tcW w:w="1472" w:type="dxa"/>
            <w:vAlign w:val="center"/>
          </w:tcPr>
          <w:p w14:paraId="126D8F3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101C550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78B3CFAA" w14:textId="77777777" w:rsidTr="007E383C">
        <w:trPr>
          <w:trHeight w:val="482"/>
        </w:trPr>
        <w:tc>
          <w:tcPr>
            <w:tcW w:w="6134" w:type="dxa"/>
            <w:vAlign w:val="center"/>
          </w:tcPr>
          <w:p w14:paraId="50D1958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Дорожная разметка</w:t>
            </w:r>
          </w:p>
        </w:tc>
        <w:tc>
          <w:tcPr>
            <w:tcW w:w="998" w:type="dxa"/>
            <w:vAlign w:val="center"/>
          </w:tcPr>
          <w:p w14:paraId="1361AA7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24D4817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0776EEC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11D7235" w14:textId="77777777" w:rsidTr="007E383C">
        <w:trPr>
          <w:trHeight w:val="482"/>
        </w:trPr>
        <w:tc>
          <w:tcPr>
            <w:tcW w:w="6134" w:type="dxa"/>
            <w:vAlign w:val="center"/>
          </w:tcPr>
          <w:p w14:paraId="2532988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Порядок движения и расположение транспортных средств на проезжей части, скорость движения</w:t>
            </w:r>
          </w:p>
        </w:tc>
        <w:tc>
          <w:tcPr>
            <w:tcW w:w="998" w:type="dxa"/>
            <w:vAlign w:val="center"/>
          </w:tcPr>
          <w:p w14:paraId="21116E7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c>
          <w:tcPr>
            <w:tcW w:w="1472" w:type="dxa"/>
            <w:vAlign w:val="center"/>
          </w:tcPr>
          <w:p w14:paraId="34C8CB9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163818D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370ADFE0" w14:textId="77777777" w:rsidTr="007E383C">
        <w:trPr>
          <w:trHeight w:val="482"/>
        </w:trPr>
        <w:tc>
          <w:tcPr>
            <w:tcW w:w="6134" w:type="dxa"/>
            <w:vAlign w:val="center"/>
          </w:tcPr>
          <w:p w14:paraId="61B3120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Остановка и стоянка транспортных средств, применение аварийной сигнализации и знака аварийной остановки</w:t>
            </w:r>
          </w:p>
        </w:tc>
        <w:tc>
          <w:tcPr>
            <w:tcW w:w="998" w:type="dxa"/>
            <w:vAlign w:val="center"/>
          </w:tcPr>
          <w:p w14:paraId="2DC767E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55EA6B5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1D25326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0ABCEC03" w14:textId="77777777" w:rsidTr="007E383C">
        <w:trPr>
          <w:trHeight w:val="482"/>
        </w:trPr>
        <w:tc>
          <w:tcPr>
            <w:tcW w:w="6134" w:type="dxa"/>
            <w:vAlign w:val="center"/>
          </w:tcPr>
          <w:p w14:paraId="373B5B0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Регулирование дорожного движения</w:t>
            </w:r>
          </w:p>
        </w:tc>
        <w:tc>
          <w:tcPr>
            <w:tcW w:w="998" w:type="dxa"/>
            <w:vAlign w:val="center"/>
          </w:tcPr>
          <w:p w14:paraId="7B2026C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1B7BCD0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777626D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337913FB" w14:textId="77777777" w:rsidTr="007E383C">
        <w:trPr>
          <w:trHeight w:val="482"/>
        </w:trPr>
        <w:tc>
          <w:tcPr>
            <w:tcW w:w="6134" w:type="dxa"/>
            <w:vAlign w:val="center"/>
          </w:tcPr>
          <w:p w14:paraId="0CB6E3C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Проезд перекрестков</w:t>
            </w:r>
          </w:p>
        </w:tc>
        <w:tc>
          <w:tcPr>
            <w:tcW w:w="998" w:type="dxa"/>
            <w:vAlign w:val="center"/>
          </w:tcPr>
          <w:p w14:paraId="5F4CA44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c>
          <w:tcPr>
            <w:tcW w:w="1472" w:type="dxa"/>
            <w:vAlign w:val="center"/>
          </w:tcPr>
          <w:p w14:paraId="1A471BF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3508F3A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29A8D516" w14:textId="77777777" w:rsidTr="007E383C">
        <w:trPr>
          <w:trHeight w:val="482"/>
        </w:trPr>
        <w:tc>
          <w:tcPr>
            <w:tcW w:w="6134" w:type="dxa"/>
            <w:vAlign w:val="center"/>
          </w:tcPr>
          <w:p w14:paraId="47005FB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Проезд пешеходных переходов, мест остановок маршрутных транспортных средств</w:t>
            </w:r>
          </w:p>
        </w:tc>
        <w:tc>
          <w:tcPr>
            <w:tcW w:w="998" w:type="dxa"/>
            <w:vAlign w:val="center"/>
          </w:tcPr>
          <w:p w14:paraId="7465FAE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0756511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1570F66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EA12C8B" w14:textId="77777777" w:rsidTr="007E383C">
        <w:trPr>
          <w:trHeight w:val="482"/>
        </w:trPr>
        <w:tc>
          <w:tcPr>
            <w:tcW w:w="6134" w:type="dxa"/>
            <w:vAlign w:val="center"/>
          </w:tcPr>
          <w:p w14:paraId="4D036B6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Движение через железнодорожные пути, по автомагистралям, в жилых зонах</w:t>
            </w:r>
          </w:p>
        </w:tc>
        <w:tc>
          <w:tcPr>
            <w:tcW w:w="998" w:type="dxa"/>
            <w:vAlign w:val="center"/>
          </w:tcPr>
          <w:p w14:paraId="173C5A6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0164472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7F099B8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47D86A7" w14:textId="77777777" w:rsidTr="007E383C">
        <w:trPr>
          <w:trHeight w:val="482"/>
        </w:trPr>
        <w:tc>
          <w:tcPr>
            <w:tcW w:w="6134" w:type="dxa"/>
            <w:vAlign w:val="center"/>
          </w:tcPr>
          <w:p w14:paraId="7836980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Порядок использования внешних световых приборов и звуковых сигналов</w:t>
            </w:r>
          </w:p>
        </w:tc>
        <w:tc>
          <w:tcPr>
            <w:tcW w:w="998" w:type="dxa"/>
            <w:vAlign w:val="center"/>
          </w:tcPr>
          <w:p w14:paraId="6174167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3D8EDB3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2C7D0D8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650B7067" w14:textId="77777777" w:rsidTr="007E383C">
        <w:trPr>
          <w:trHeight w:val="482"/>
        </w:trPr>
        <w:tc>
          <w:tcPr>
            <w:tcW w:w="6134" w:type="dxa"/>
            <w:vAlign w:val="center"/>
          </w:tcPr>
          <w:p w14:paraId="6EA3A9D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Буксировка транспортных средств, перевозка людей и грузов</w:t>
            </w:r>
          </w:p>
        </w:tc>
        <w:tc>
          <w:tcPr>
            <w:tcW w:w="998" w:type="dxa"/>
            <w:vAlign w:val="center"/>
          </w:tcPr>
          <w:p w14:paraId="17B813B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0BD8651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07ABCE0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32929AE4" w14:textId="77777777" w:rsidTr="007E383C">
        <w:trPr>
          <w:trHeight w:val="482"/>
        </w:trPr>
        <w:tc>
          <w:tcPr>
            <w:tcW w:w="6134" w:type="dxa"/>
            <w:vAlign w:val="center"/>
          </w:tcPr>
          <w:p w14:paraId="02E4106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Требования к оборудованию и техническому состоянию транспортных средств</w:t>
            </w:r>
          </w:p>
        </w:tc>
        <w:tc>
          <w:tcPr>
            <w:tcW w:w="998" w:type="dxa"/>
            <w:vAlign w:val="center"/>
          </w:tcPr>
          <w:p w14:paraId="025662B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4714CBE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03DF8F8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9AFFFAC" w14:textId="77777777" w:rsidTr="007E383C">
        <w:trPr>
          <w:trHeight w:val="482"/>
        </w:trPr>
        <w:tc>
          <w:tcPr>
            <w:tcW w:w="6134" w:type="dxa"/>
            <w:vAlign w:val="center"/>
          </w:tcPr>
          <w:p w14:paraId="3D4CFD0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 по разделу</w:t>
            </w:r>
          </w:p>
        </w:tc>
        <w:tc>
          <w:tcPr>
            <w:tcW w:w="998" w:type="dxa"/>
            <w:vAlign w:val="center"/>
          </w:tcPr>
          <w:p w14:paraId="4D9424C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42</w:t>
            </w:r>
          </w:p>
        </w:tc>
        <w:tc>
          <w:tcPr>
            <w:tcW w:w="1472" w:type="dxa"/>
            <w:vAlign w:val="center"/>
          </w:tcPr>
          <w:p w14:paraId="4754A0D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24</w:t>
            </w:r>
          </w:p>
        </w:tc>
        <w:tc>
          <w:tcPr>
            <w:tcW w:w="1472" w:type="dxa"/>
            <w:vAlign w:val="center"/>
          </w:tcPr>
          <w:p w14:paraId="14AB462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18</w:t>
            </w:r>
          </w:p>
        </w:tc>
      </w:tr>
      <w:tr w:rsidR="007E383C" w:rsidRPr="007E383C" w14:paraId="63BF1273" w14:textId="77777777" w:rsidTr="007E383C">
        <w:trPr>
          <w:trHeight w:val="482"/>
        </w:trPr>
        <w:tc>
          <w:tcPr>
            <w:tcW w:w="6134" w:type="dxa"/>
            <w:vAlign w:val="center"/>
          </w:tcPr>
          <w:p w14:paraId="3FF01C5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8" w:type="dxa"/>
            <w:vAlign w:val="center"/>
          </w:tcPr>
          <w:p w14:paraId="797CDC1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44</w:t>
            </w:r>
          </w:p>
        </w:tc>
        <w:tc>
          <w:tcPr>
            <w:tcW w:w="1472" w:type="dxa"/>
            <w:vAlign w:val="center"/>
          </w:tcPr>
          <w:p w14:paraId="461398E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26</w:t>
            </w:r>
          </w:p>
        </w:tc>
        <w:tc>
          <w:tcPr>
            <w:tcW w:w="1472" w:type="dxa"/>
            <w:vAlign w:val="center"/>
          </w:tcPr>
          <w:p w14:paraId="78DD7AD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18</w:t>
            </w:r>
          </w:p>
        </w:tc>
      </w:tr>
    </w:tbl>
    <w:p w14:paraId="3433BF63" w14:textId="77777777" w:rsidR="007E383C" w:rsidRPr="007E383C" w:rsidRDefault="007E383C" w:rsidP="007E383C">
      <w:pPr>
        <w:ind w:firstLine="425"/>
        <w:jc w:val="both"/>
        <w:rPr>
          <w:rFonts w:ascii="Arial" w:hAnsi="Arial" w:cs="Arial"/>
          <w:sz w:val="24"/>
          <w:szCs w:val="24"/>
          <w:lang w:eastAsia="ru-RU"/>
        </w:rPr>
      </w:pPr>
    </w:p>
    <w:p w14:paraId="40420B3D"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3.1.1.1. Законодательство Российской Федерации в сфере дорожного движения.</w:t>
      </w:r>
    </w:p>
    <w:p w14:paraId="40B5E79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Законодательство Российской Федерации в сфере обеспечения безопасности дорожного движения: Федеральный </w:t>
      </w:r>
      <w:hyperlink r:id="rId17">
        <w:r w:rsidRPr="007E383C">
          <w:rPr>
            <w:rFonts w:ascii="Arial" w:hAnsi="Arial" w:cs="Arial"/>
            <w:color w:val="0000FF"/>
            <w:sz w:val="24"/>
            <w:szCs w:val="24"/>
            <w:lang w:eastAsia="ru-RU"/>
          </w:rPr>
          <w:t>закон</w:t>
        </w:r>
      </w:hyperlink>
      <w:r w:rsidRPr="007E383C">
        <w:rPr>
          <w:rFonts w:ascii="Arial" w:hAnsi="Arial" w:cs="Arial"/>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1D819FA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10D6E526" w14:textId="77777777" w:rsidR="007E383C" w:rsidRPr="007E383C" w:rsidRDefault="007E383C" w:rsidP="007E383C">
      <w:pPr>
        <w:ind w:firstLine="425"/>
        <w:jc w:val="both"/>
        <w:rPr>
          <w:rFonts w:ascii="Arial" w:hAnsi="Arial" w:cs="Arial"/>
          <w:sz w:val="24"/>
          <w:szCs w:val="24"/>
          <w:lang w:eastAsia="ru-RU"/>
        </w:rPr>
      </w:pPr>
    </w:p>
    <w:p w14:paraId="1F21929C"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 xml:space="preserve">3.1.1.2. </w:t>
      </w:r>
      <w:hyperlink r:id="rId18">
        <w:r w:rsidRPr="007E383C">
          <w:rPr>
            <w:rFonts w:ascii="Arial" w:hAnsi="Arial" w:cs="Arial"/>
            <w:b/>
            <w:color w:val="0000FF"/>
            <w:sz w:val="24"/>
            <w:szCs w:val="24"/>
            <w:lang w:eastAsia="ru-RU"/>
          </w:rPr>
          <w:t>Правила</w:t>
        </w:r>
      </w:hyperlink>
      <w:r w:rsidRPr="007E383C">
        <w:rPr>
          <w:rFonts w:ascii="Arial" w:hAnsi="Arial" w:cs="Arial"/>
          <w:b/>
          <w:sz w:val="24"/>
          <w:szCs w:val="24"/>
          <w:lang w:eastAsia="ru-RU"/>
        </w:rPr>
        <w:t xml:space="preserve"> дорожного движения.</w:t>
      </w:r>
    </w:p>
    <w:p w14:paraId="6602402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Общие положения, основные понятия и термины, используемые в </w:t>
      </w:r>
      <w:hyperlink r:id="rId19">
        <w:r w:rsidRPr="007E383C">
          <w:rPr>
            <w:rFonts w:ascii="Arial" w:hAnsi="Arial" w:cs="Arial"/>
            <w:color w:val="0000FF"/>
            <w:sz w:val="24"/>
            <w:szCs w:val="24"/>
            <w:lang w:eastAsia="ru-RU"/>
          </w:rPr>
          <w:t>Правилах</w:t>
        </w:r>
      </w:hyperlink>
      <w:r w:rsidRPr="007E383C">
        <w:rPr>
          <w:rFonts w:ascii="Arial" w:hAnsi="Arial" w:cs="Arial"/>
          <w:sz w:val="24"/>
          <w:szCs w:val="24"/>
          <w:lang w:eastAsia="ru-RU"/>
        </w:rPr>
        <w:t xml:space="preserve"> дорожного движения: значение </w:t>
      </w:r>
      <w:hyperlink r:id="rId20">
        <w:r w:rsidRPr="007E383C">
          <w:rPr>
            <w:rFonts w:ascii="Arial" w:hAnsi="Arial" w:cs="Arial"/>
            <w:color w:val="0000FF"/>
            <w:sz w:val="24"/>
            <w:szCs w:val="24"/>
            <w:lang w:eastAsia="ru-RU"/>
          </w:rPr>
          <w:t>Правил</w:t>
        </w:r>
      </w:hyperlink>
      <w:r w:rsidRPr="007E383C">
        <w:rPr>
          <w:rFonts w:ascii="Arial" w:hAnsi="Arial" w:cs="Arial"/>
          <w:sz w:val="24"/>
          <w:szCs w:val="24"/>
          <w:lang w:eastAsia="ru-RU"/>
        </w:rPr>
        <w:t xml:space="preserve"> дорожного движения в обеспечении единого порядка и безопасности дорожного движения; структура </w:t>
      </w:r>
      <w:hyperlink r:id="rId21">
        <w:r w:rsidRPr="007E383C">
          <w:rPr>
            <w:rFonts w:ascii="Arial" w:hAnsi="Arial" w:cs="Arial"/>
            <w:color w:val="0000FF"/>
            <w:sz w:val="24"/>
            <w:szCs w:val="24"/>
            <w:lang w:eastAsia="ru-RU"/>
          </w:rPr>
          <w:t>Правил</w:t>
        </w:r>
      </w:hyperlink>
      <w:r w:rsidRPr="007E383C">
        <w:rPr>
          <w:rFonts w:ascii="Arial" w:hAnsi="Arial" w:cs="Arial"/>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7F646EC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Обязанности участников дорожного движения, нормы времени управления транспортным средством и отдыха: общие обязанности водителей; документы, которые водитель механического транспортного средства обязан иметь при себе и </w:t>
      </w:r>
      <w:r w:rsidRPr="007E383C">
        <w:rPr>
          <w:rFonts w:ascii="Arial" w:hAnsi="Arial" w:cs="Arial"/>
          <w:sz w:val="24"/>
          <w:szCs w:val="24"/>
          <w:lang w:eastAsia="ru-RU"/>
        </w:rPr>
        <w:lastRenderedPageBreak/>
        <w:t xml:space="preserve">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Pr="007E383C">
        <w:rPr>
          <w:rFonts w:ascii="Arial" w:hAnsi="Arial" w:cs="Arial"/>
          <w:sz w:val="24"/>
          <w:szCs w:val="24"/>
          <w:lang w:eastAsia="ru-RU"/>
        </w:rPr>
        <w:t>световозвращающими</w:t>
      </w:r>
      <w:proofErr w:type="spellEnd"/>
      <w:r w:rsidRPr="007E383C">
        <w:rPr>
          <w:rFonts w:ascii="Arial" w:hAnsi="Arial" w:cs="Arial"/>
          <w:sz w:val="24"/>
          <w:szCs w:val="24"/>
          <w:lang w:eastAsia="ru-RU"/>
        </w:rPr>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4AFA111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Решение ситуационных задач.</w:t>
      </w:r>
    </w:p>
    <w:p w14:paraId="766DBE7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Дорожная разметка: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w:t>
      </w:r>
      <w:r w:rsidRPr="007E383C">
        <w:rPr>
          <w:rFonts w:ascii="Arial" w:hAnsi="Arial" w:cs="Arial"/>
          <w:sz w:val="24"/>
          <w:szCs w:val="24"/>
          <w:lang w:eastAsia="ru-RU"/>
        </w:rPr>
        <w:lastRenderedPageBreak/>
        <w:t>знаками; назначение вертикальной разметки; цвет и условия применения вертикальной разметки. Решение ситуационных задач.</w:t>
      </w:r>
    </w:p>
    <w:p w14:paraId="6B31071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Порядок движения и расположение транспортных средств на проезжей части, скорость движения: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14:paraId="52EAD7C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Остановка и стоянка транспортных средств, применение аварийной сигнализации и знака аварийной остановки: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14:paraId="1663B01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Регулирование дорожного движения: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w:t>
      </w:r>
      <w:r w:rsidRPr="007E383C">
        <w:rPr>
          <w:rFonts w:ascii="Arial" w:hAnsi="Arial" w:cs="Arial"/>
          <w:sz w:val="24"/>
          <w:szCs w:val="24"/>
          <w:lang w:eastAsia="ru-RU"/>
        </w:rPr>
        <w:lastRenderedPageBreak/>
        <w:t>действия участников дорожного движения в случаях, когда указания регулировщика противоречат сигналам светофора, дорожным знакам и разметке. Решение ситуационных задач.</w:t>
      </w:r>
    </w:p>
    <w:p w14:paraId="096796A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14:paraId="660A9FB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Проезд пешеходных переходов, мест остановок маршрутных транспортных средств: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Решение ситуационных задач.</w:t>
      </w:r>
    </w:p>
    <w:p w14:paraId="409EFC2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Движение через железнодорожные пути, по автомагистралям, в жилых зонах: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2">
        <w:r w:rsidRPr="007E383C">
          <w:rPr>
            <w:rFonts w:ascii="Arial" w:hAnsi="Arial" w:cs="Arial"/>
            <w:color w:val="0000FF"/>
            <w:sz w:val="24"/>
            <w:szCs w:val="24"/>
            <w:lang w:eastAsia="ru-RU"/>
          </w:rPr>
          <w:t>знаком 5.3</w:t>
        </w:r>
      </w:hyperlink>
      <w:r w:rsidRPr="007E383C">
        <w:rPr>
          <w:rFonts w:ascii="Arial" w:hAnsi="Arial" w:cs="Arial"/>
          <w:sz w:val="24"/>
          <w:szCs w:val="24"/>
          <w:lang w:eastAsia="ru-RU"/>
        </w:rPr>
        <w:t>;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Решение ситуационных задач.</w:t>
      </w:r>
    </w:p>
    <w:p w14:paraId="2E3C9D5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666BFFE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w:t>
      </w:r>
      <w:r w:rsidRPr="007E383C">
        <w:rPr>
          <w:rFonts w:ascii="Arial" w:hAnsi="Arial" w:cs="Arial"/>
          <w:sz w:val="24"/>
          <w:szCs w:val="24"/>
          <w:lang w:eastAsia="ru-RU"/>
        </w:rPr>
        <w:lastRenderedPageBreak/>
        <w:t>Государственной инспекцией безопасности дорожного движения Министерства внутренних дел Российской Федерации.</w:t>
      </w:r>
    </w:p>
    <w:p w14:paraId="5844DB5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Решение ситуационных задач.</w:t>
      </w:r>
    </w:p>
    <w:p w14:paraId="64A0838E" w14:textId="77777777" w:rsidR="007E383C" w:rsidRPr="007E383C" w:rsidRDefault="007E383C" w:rsidP="007E383C">
      <w:pPr>
        <w:ind w:firstLine="425"/>
        <w:jc w:val="both"/>
        <w:rPr>
          <w:rFonts w:ascii="Arial" w:hAnsi="Arial" w:cs="Arial"/>
          <w:sz w:val="24"/>
          <w:szCs w:val="24"/>
          <w:lang w:eastAsia="ru-RU"/>
        </w:rPr>
      </w:pPr>
    </w:p>
    <w:p w14:paraId="7CE3D9B1"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3.1.2. Учебный предмет "Психофизиологические основы деятельности водителя".</w:t>
      </w:r>
    </w:p>
    <w:p w14:paraId="4C2345D9" w14:textId="77777777" w:rsidR="007E383C" w:rsidRPr="007E383C" w:rsidRDefault="007E383C" w:rsidP="007E383C">
      <w:pPr>
        <w:ind w:firstLine="425"/>
        <w:jc w:val="both"/>
        <w:rPr>
          <w:rFonts w:ascii="Arial" w:hAnsi="Arial" w:cs="Arial"/>
          <w:sz w:val="24"/>
          <w:szCs w:val="24"/>
          <w:lang w:eastAsia="ru-RU"/>
        </w:rPr>
      </w:pPr>
    </w:p>
    <w:p w14:paraId="003B7B1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04ECD781" w14:textId="77777777" w:rsidR="007E383C" w:rsidRPr="007E383C" w:rsidRDefault="007E383C" w:rsidP="007E383C">
      <w:pPr>
        <w:ind w:firstLine="425"/>
        <w:jc w:val="both"/>
        <w:rPr>
          <w:rFonts w:ascii="Arial" w:hAnsi="Arial" w:cs="Arial"/>
          <w:sz w:val="24"/>
          <w:szCs w:val="24"/>
          <w:lang w:eastAsia="ru-RU"/>
        </w:rPr>
      </w:pPr>
    </w:p>
    <w:p w14:paraId="0D14164E"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3</w:t>
      </w:r>
    </w:p>
    <w:p w14:paraId="56A87727" w14:textId="77777777" w:rsidR="007E383C" w:rsidRPr="007E383C" w:rsidRDefault="007E383C" w:rsidP="007E383C">
      <w:pPr>
        <w:ind w:firstLine="425"/>
        <w:jc w:val="both"/>
        <w:rPr>
          <w:rFonts w:ascii="Arial"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2"/>
        <w:gridCol w:w="1476"/>
      </w:tblGrid>
      <w:tr w:rsidR="007E383C" w:rsidRPr="007E383C" w14:paraId="5EC2C8DC" w14:textId="77777777" w:rsidTr="007E383C">
        <w:trPr>
          <w:trHeight w:val="227"/>
        </w:trPr>
        <w:tc>
          <w:tcPr>
            <w:tcW w:w="6134" w:type="dxa"/>
            <w:vMerge w:val="restart"/>
          </w:tcPr>
          <w:p w14:paraId="17EFEB6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6" w:type="dxa"/>
            <w:gridSpan w:val="3"/>
          </w:tcPr>
          <w:p w14:paraId="6A266A2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326E688A" w14:textId="77777777" w:rsidTr="007E383C">
        <w:trPr>
          <w:trHeight w:val="227"/>
        </w:trPr>
        <w:tc>
          <w:tcPr>
            <w:tcW w:w="6134" w:type="dxa"/>
            <w:vMerge/>
          </w:tcPr>
          <w:p w14:paraId="71A07B55" w14:textId="77777777" w:rsidR="007E383C" w:rsidRPr="007E383C" w:rsidRDefault="007E383C" w:rsidP="007E383C">
            <w:pPr>
              <w:rPr>
                <w:rFonts w:ascii="Arial" w:hAnsi="Arial" w:cs="Arial"/>
                <w:sz w:val="24"/>
                <w:szCs w:val="24"/>
                <w:lang w:eastAsia="ru-RU"/>
              </w:rPr>
            </w:pPr>
          </w:p>
        </w:tc>
        <w:tc>
          <w:tcPr>
            <w:tcW w:w="998" w:type="dxa"/>
            <w:vMerge w:val="restart"/>
          </w:tcPr>
          <w:p w14:paraId="34A85CC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44" w:type="dxa"/>
            <w:gridSpan w:val="2"/>
          </w:tcPr>
          <w:p w14:paraId="39FCCDC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37327A1F" w14:textId="77777777" w:rsidTr="007E383C">
        <w:trPr>
          <w:trHeight w:val="482"/>
        </w:trPr>
        <w:tc>
          <w:tcPr>
            <w:tcW w:w="6134" w:type="dxa"/>
            <w:vMerge/>
          </w:tcPr>
          <w:p w14:paraId="50AD4089" w14:textId="77777777" w:rsidR="007E383C" w:rsidRPr="007E383C" w:rsidRDefault="007E383C" w:rsidP="007E383C">
            <w:pPr>
              <w:rPr>
                <w:rFonts w:ascii="Arial" w:hAnsi="Arial" w:cs="Arial"/>
                <w:sz w:val="24"/>
                <w:szCs w:val="24"/>
                <w:lang w:eastAsia="ru-RU"/>
              </w:rPr>
            </w:pPr>
          </w:p>
        </w:tc>
        <w:tc>
          <w:tcPr>
            <w:tcW w:w="998" w:type="dxa"/>
            <w:vMerge/>
          </w:tcPr>
          <w:p w14:paraId="2191AFC6" w14:textId="77777777" w:rsidR="007E383C" w:rsidRPr="007E383C" w:rsidRDefault="007E383C" w:rsidP="007E383C">
            <w:pPr>
              <w:rPr>
                <w:rFonts w:ascii="Arial" w:hAnsi="Arial" w:cs="Arial"/>
                <w:sz w:val="24"/>
                <w:szCs w:val="24"/>
                <w:lang w:eastAsia="ru-RU"/>
              </w:rPr>
            </w:pPr>
          </w:p>
        </w:tc>
        <w:tc>
          <w:tcPr>
            <w:tcW w:w="1472" w:type="dxa"/>
          </w:tcPr>
          <w:p w14:paraId="6D10F6E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2" w:type="dxa"/>
          </w:tcPr>
          <w:p w14:paraId="3EDCC9B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0B9B3537" w14:textId="77777777" w:rsidTr="007E383C">
        <w:trPr>
          <w:trHeight w:val="482"/>
        </w:trPr>
        <w:tc>
          <w:tcPr>
            <w:tcW w:w="6134" w:type="dxa"/>
            <w:vAlign w:val="center"/>
          </w:tcPr>
          <w:p w14:paraId="2683C38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Познавательные функции, системы восприятия и психомоторные навыки</w:t>
            </w:r>
          </w:p>
        </w:tc>
        <w:tc>
          <w:tcPr>
            <w:tcW w:w="998" w:type="dxa"/>
            <w:vAlign w:val="center"/>
          </w:tcPr>
          <w:p w14:paraId="27F15B8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71510E1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4D95EC6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483F8F3A" w14:textId="77777777" w:rsidTr="007E383C">
        <w:trPr>
          <w:trHeight w:val="482"/>
        </w:trPr>
        <w:tc>
          <w:tcPr>
            <w:tcW w:w="6134" w:type="dxa"/>
            <w:vAlign w:val="center"/>
          </w:tcPr>
          <w:p w14:paraId="5C5533E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Этические основы деятельности водителя</w:t>
            </w:r>
          </w:p>
        </w:tc>
        <w:tc>
          <w:tcPr>
            <w:tcW w:w="998" w:type="dxa"/>
            <w:vAlign w:val="center"/>
          </w:tcPr>
          <w:p w14:paraId="4BB421B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587E67A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045B93B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12C77CB6" w14:textId="77777777" w:rsidTr="007E383C">
        <w:trPr>
          <w:trHeight w:val="482"/>
        </w:trPr>
        <w:tc>
          <w:tcPr>
            <w:tcW w:w="6134" w:type="dxa"/>
            <w:vAlign w:val="center"/>
          </w:tcPr>
          <w:p w14:paraId="49668E8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Основы эффективного общения</w:t>
            </w:r>
          </w:p>
        </w:tc>
        <w:tc>
          <w:tcPr>
            <w:tcW w:w="998" w:type="dxa"/>
            <w:vAlign w:val="center"/>
          </w:tcPr>
          <w:p w14:paraId="7E77489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4129418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66C4463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2C621903" w14:textId="77777777" w:rsidTr="007E383C">
        <w:trPr>
          <w:trHeight w:val="482"/>
        </w:trPr>
        <w:tc>
          <w:tcPr>
            <w:tcW w:w="6134" w:type="dxa"/>
            <w:vAlign w:val="center"/>
          </w:tcPr>
          <w:p w14:paraId="0A0810D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Эмоциональные состояния и профилактика конфликтов</w:t>
            </w:r>
          </w:p>
        </w:tc>
        <w:tc>
          <w:tcPr>
            <w:tcW w:w="998" w:type="dxa"/>
            <w:vAlign w:val="center"/>
          </w:tcPr>
          <w:p w14:paraId="727A967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63EC34D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77B3160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2A038E1A" w14:textId="77777777" w:rsidTr="007E383C">
        <w:trPr>
          <w:trHeight w:val="482"/>
        </w:trPr>
        <w:tc>
          <w:tcPr>
            <w:tcW w:w="6134" w:type="dxa"/>
            <w:vAlign w:val="center"/>
          </w:tcPr>
          <w:p w14:paraId="4A6660B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Саморегуляция и профилактика конфликтов (психологический практикум)</w:t>
            </w:r>
          </w:p>
        </w:tc>
        <w:tc>
          <w:tcPr>
            <w:tcW w:w="998" w:type="dxa"/>
            <w:vAlign w:val="center"/>
          </w:tcPr>
          <w:p w14:paraId="5499BB3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28AF887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c>
          <w:tcPr>
            <w:tcW w:w="1472" w:type="dxa"/>
            <w:vAlign w:val="center"/>
          </w:tcPr>
          <w:p w14:paraId="7114120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3AE26585" w14:textId="77777777" w:rsidTr="007E383C">
        <w:trPr>
          <w:trHeight w:val="482"/>
        </w:trPr>
        <w:tc>
          <w:tcPr>
            <w:tcW w:w="6134" w:type="dxa"/>
            <w:vAlign w:val="center"/>
          </w:tcPr>
          <w:p w14:paraId="656F37E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8" w:type="dxa"/>
            <w:vAlign w:val="center"/>
          </w:tcPr>
          <w:p w14:paraId="76C0D5E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72" w:type="dxa"/>
            <w:vAlign w:val="center"/>
          </w:tcPr>
          <w:p w14:paraId="5EDA430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72" w:type="dxa"/>
            <w:vAlign w:val="center"/>
          </w:tcPr>
          <w:p w14:paraId="764B1E9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bl>
    <w:p w14:paraId="1A5D7C28" w14:textId="77777777" w:rsidR="007E383C" w:rsidRPr="007E383C" w:rsidRDefault="007E383C" w:rsidP="007E383C">
      <w:pPr>
        <w:ind w:firstLine="425"/>
        <w:jc w:val="both"/>
        <w:rPr>
          <w:rFonts w:ascii="Arial" w:hAnsi="Arial" w:cs="Arial"/>
          <w:sz w:val="24"/>
          <w:szCs w:val="24"/>
          <w:lang w:eastAsia="ru-RU"/>
        </w:rPr>
      </w:pPr>
    </w:p>
    <w:p w14:paraId="0F70C00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7E383C">
        <w:rPr>
          <w:rFonts w:ascii="Arial" w:hAnsi="Arial" w:cs="Arial"/>
          <w:sz w:val="24"/>
          <w:szCs w:val="24"/>
          <w:lang w:eastAsia="ru-RU"/>
        </w:rPr>
        <w:t>монотония</w:t>
      </w:r>
      <w:proofErr w:type="spellEnd"/>
      <w:r w:rsidRPr="007E383C">
        <w:rPr>
          <w:rFonts w:ascii="Arial" w:hAnsi="Arial" w:cs="Arial"/>
          <w:sz w:val="24"/>
          <w:szCs w:val="24"/>
          <w:lang w:eastAsia="ru-RU"/>
        </w:rPr>
        <w:t xml:space="preserve">;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w:t>
      </w:r>
      <w:r w:rsidRPr="007E383C">
        <w:rPr>
          <w:rFonts w:ascii="Arial" w:hAnsi="Arial" w:cs="Arial"/>
          <w:sz w:val="24"/>
          <w:szCs w:val="24"/>
          <w:lang w:eastAsia="ru-RU"/>
        </w:rPr>
        <w:lastRenderedPageBreak/>
        <w:t>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7383C0E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208C617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4484F71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3C08F34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14:paraId="3E6A6355" w14:textId="77777777" w:rsidR="007E383C" w:rsidRPr="007E383C" w:rsidRDefault="007E383C" w:rsidP="007E383C">
      <w:pPr>
        <w:ind w:firstLine="425"/>
        <w:jc w:val="both"/>
        <w:rPr>
          <w:rFonts w:ascii="Arial" w:hAnsi="Arial" w:cs="Arial"/>
          <w:sz w:val="24"/>
          <w:szCs w:val="24"/>
          <w:lang w:eastAsia="ru-RU"/>
        </w:rPr>
      </w:pPr>
    </w:p>
    <w:p w14:paraId="12717A9D"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3.1.3. Учебный предмет "Основы управления транспортными средствами".</w:t>
      </w:r>
    </w:p>
    <w:p w14:paraId="26799E7F" w14:textId="77777777" w:rsidR="007E383C" w:rsidRPr="007E383C" w:rsidRDefault="007E383C" w:rsidP="007E383C">
      <w:pPr>
        <w:ind w:firstLine="425"/>
        <w:jc w:val="both"/>
        <w:rPr>
          <w:rFonts w:ascii="Arial" w:hAnsi="Arial" w:cs="Arial"/>
          <w:sz w:val="24"/>
          <w:szCs w:val="24"/>
          <w:lang w:eastAsia="ru-RU"/>
        </w:rPr>
      </w:pPr>
    </w:p>
    <w:p w14:paraId="22C2303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0EC0DC7E" w14:textId="77777777" w:rsidR="007E383C" w:rsidRPr="007E383C" w:rsidRDefault="007E383C" w:rsidP="007E383C">
      <w:pPr>
        <w:ind w:firstLine="425"/>
        <w:jc w:val="both"/>
        <w:rPr>
          <w:rFonts w:ascii="Arial" w:hAnsi="Arial" w:cs="Arial"/>
          <w:sz w:val="24"/>
          <w:szCs w:val="24"/>
          <w:lang w:eastAsia="ru-RU"/>
        </w:rPr>
      </w:pPr>
    </w:p>
    <w:p w14:paraId="17D782D3"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4</w:t>
      </w:r>
    </w:p>
    <w:p w14:paraId="41C2A335" w14:textId="77777777" w:rsidR="007E383C" w:rsidRPr="007E383C" w:rsidRDefault="007E383C" w:rsidP="007E383C">
      <w:pPr>
        <w:ind w:firstLine="425"/>
        <w:jc w:val="both"/>
        <w:rPr>
          <w:rFonts w:ascii="Arial"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7E383C" w:rsidRPr="007E383C" w14:paraId="1F773EB3" w14:textId="77777777" w:rsidTr="007E383C">
        <w:trPr>
          <w:trHeight w:val="227"/>
        </w:trPr>
        <w:tc>
          <w:tcPr>
            <w:tcW w:w="6134" w:type="dxa"/>
            <w:vMerge w:val="restart"/>
          </w:tcPr>
          <w:p w14:paraId="62FBF7D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6" w:type="dxa"/>
            <w:gridSpan w:val="3"/>
          </w:tcPr>
          <w:p w14:paraId="775F561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707FE76D" w14:textId="77777777" w:rsidTr="007E383C">
        <w:trPr>
          <w:trHeight w:val="227"/>
        </w:trPr>
        <w:tc>
          <w:tcPr>
            <w:tcW w:w="6134" w:type="dxa"/>
            <w:vMerge/>
          </w:tcPr>
          <w:p w14:paraId="3CAD1A4A" w14:textId="77777777" w:rsidR="007E383C" w:rsidRPr="007E383C" w:rsidRDefault="007E383C" w:rsidP="007E383C">
            <w:pPr>
              <w:rPr>
                <w:rFonts w:ascii="Arial" w:hAnsi="Arial" w:cs="Arial"/>
                <w:sz w:val="24"/>
                <w:szCs w:val="24"/>
                <w:lang w:eastAsia="ru-RU"/>
              </w:rPr>
            </w:pPr>
          </w:p>
        </w:tc>
        <w:tc>
          <w:tcPr>
            <w:tcW w:w="998" w:type="dxa"/>
            <w:vMerge w:val="restart"/>
          </w:tcPr>
          <w:p w14:paraId="57D66AB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48" w:type="dxa"/>
            <w:gridSpan w:val="2"/>
          </w:tcPr>
          <w:p w14:paraId="57C9B70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059D5E9A" w14:textId="77777777" w:rsidTr="007E383C">
        <w:trPr>
          <w:trHeight w:val="482"/>
        </w:trPr>
        <w:tc>
          <w:tcPr>
            <w:tcW w:w="6134" w:type="dxa"/>
            <w:vMerge/>
          </w:tcPr>
          <w:p w14:paraId="75DE36E8" w14:textId="77777777" w:rsidR="007E383C" w:rsidRPr="007E383C" w:rsidRDefault="007E383C" w:rsidP="007E383C">
            <w:pPr>
              <w:rPr>
                <w:rFonts w:ascii="Arial" w:hAnsi="Arial" w:cs="Arial"/>
                <w:sz w:val="24"/>
                <w:szCs w:val="24"/>
                <w:lang w:eastAsia="ru-RU"/>
              </w:rPr>
            </w:pPr>
          </w:p>
        </w:tc>
        <w:tc>
          <w:tcPr>
            <w:tcW w:w="998" w:type="dxa"/>
            <w:vMerge/>
          </w:tcPr>
          <w:p w14:paraId="68ED5B4A" w14:textId="77777777" w:rsidR="007E383C" w:rsidRPr="007E383C" w:rsidRDefault="007E383C" w:rsidP="007E383C">
            <w:pPr>
              <w:rPr>
                <w:rFonts w:ascii="Arial" w:hAnsi="Arial" w:cs="Arial"/>
                <w:sz w:val="24"/>
                <w:szCs w:val="24"/>
                <w:lang w:eastAsia="ru-RU"/>
              </w:rPr>
            </w:pPr>
          </w:p>
        </w:tc>
        <w:tc>
          <w:tcPr>
            <w:tcW w:w="1474" w:type="dxa"/>
          </w:tcPr>
          <w:p w14:paraId="74D40D3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4" w:type="dxa"/>
          </w:tcPr>
          <w:p w14:paraId="060B969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324B06B7" w14:textId="77777777" w:rsidTr="007E383C">
        <w:trPr>
          <w:trHeight w:val="482"/>
        </w:trPr>
        <w:tc>
          <w:tcPr>
            <w:tcW w:w="6134" w:type="dxa"/>
            <w:vAlign w:val="center"/>
          </w:tcPr>
          <w:p w14:paraId="0142E67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Дорожное движение</w:t>
            </w:r>
          </w:p>
        </w:tc>
        <w:tc>
          <w:tcPr>
            <w:tcW w:w="998" w:type="dxa"/>
            <w:vAlign w:val="center"/>
          </w:tcPr>
          <w:p w14:paraId="7E8FC5E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6CA93AD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3343276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28E36D30" w14:textId="77777777" w:rsidTr="007E383C">
        <w:trPr>
          <w:trHeight w:val="482"/>
        </w:trPr>
        <w:tc>
          <w:tcPr>
            <w:tcW w:w="6134" w:type="dxa"/>
            <w:vAlign w:val="center"/>
          </w:tcPr>
          <w:p w14:paraId="034D56B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Профессиональная надежность водителя</w:t>
            </w:r>
          </w:p>
        </w:tc>
        <w:tc>
          <w:tcPr>
            <w:tcW w:w="998" w:type="dxa"/>
            <w:vAlign w:val="center"/>
          </w:tcPr>
          <w:p w14:paraId="4904D28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590E087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0A66E81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0CC4C06D" w14:textId="77777777" w:rsidTr="007E383C">
        <w:trPr>
          <w:trHeight w:val="482"/>
        </w:trPr>
        <w:tc>
          <w:tcPr>
            <w:tcW w:w="6134" w:type="dxa"/>
            <w:vAlign w:val="center"/>
          </w:tcPr>
          <w:p w14:paraId="37E09D4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Влияние свойств транспортного средства на эффективность и безопасность управления</w:t>
            </w:r>
          </w:p>
        </w:tc>
        <w:tc>
          <w:tcPr>
            <w:tcW w:w="998" w:type="dxa"/>
            <w:vAlign w:val="center"/>
          </w:tcPr>
          <w:p w14:paraId="3EFFB57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72E27BC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75B3C62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10605957" w14:textId="77777777" w:rsidTr="007E383C">
        <w:trPr>
          <w:trHeight w:val="482"/>
        </w:trPr>
        <w:tc>
          <w:tcPr>
            <w:tcW w:w="6134" w:type="dxa"/>
            <w:vAlign w:val="center"/>
          </w:tcPr>
          <w:p w14:paraId="7316C06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Дорожные условия и безопасность движения</w:t>
            </w:r>
          </w:p>
        </w:tc>
        <w:tc>
          <w:tcPr>
            <w:tcW w:w="998" w:type="dxa"/>
            <w:vAlign w:val="center"/>
          </w:tcPr>
          <w:p w14:paraId="4ADF3E9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4" w:type="dxa"/>
            <w:vAlign w:val="center"/>
          </w:tcPr>
          <w:p w14:paraId="7170789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02D0693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708A31DC" w14:textId="77777777" w:rsidTr="007E383C">
        <w:trPr>
          <w:trHeight w:val="482"/>
        </w:trPr>
        <w:tc>
          <w:tcPr>
            <w:tcW w:w="6134" w:type="dxa"/>
            <w:vAlign w:val="center"/>
          </w:tcPr>
          <w:p w14:paraId="5B501E9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Принципы эффективного и безопасного управления транспортным средством</w:t>
            </w:r>
          </w:p>
        </w:tc>
        <w:tc>
          <w:tcPr>
            <w:tcW w:w="998" w:type="dxa"/>
            <w:vAlign w:val="center"/>
          </w:tcPr>
          <w:p w14:paraId="2BB2A2B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7F18CC6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75664C4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0AD61202" w14:textId="77777777" w:rsidTr="007E383C">
        <w:trPr>
          <w:trHeight w:val="482"/>
        </w:trPr>
        <w:tc>
          <w:tcPr>
            <w:tcW w:w="6134" w:type="dxa"/>
            <w:vAlign w:val="center"/>
          </w:tcPr>
          <w:p w14:paraId="00A7C9E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Обеспечение безопасности наиболее уязвимых участников дорожного движения</w:t>
            </w:r>
          </w:p>
        </w:tc>
        <w:tc>
          <w:tcPr>
            <w:tcW w:w="998" w:type="dxa"/>
            <w:vAlign w:val="center"/>
          </w:tcPr>
          <w:p w14:paraId="3FFA261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7A944BD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262F978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3CF7F6F8" w14:textId="77777777" w:rsidTr="007E383C">
        <w:trPr>
          <w:trHeight w:val="482"/>
        </w:trPr>
        <w:tc>
          <w:tcPr>
            <w:tcW w:w="6134" w:type="dxa"/>
            <w:vAlign w:val="center"/>
          </w:tcPr>
          <w:p w14:paraId="517D8E0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8" w:type="dxa"/>
            <w:vAlign w:val="center"/>
          </w:tcPr>
          <w:p w14:paraId="58BE57F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14</w:t>
            </w:r>
          </w:p>
        </w:tc>
        <w:tc>
          <w:tcPr>
            <w:tcW w:w="1474" w:type="dxa"/>
            <w:vAlign w:val="center"/>
          </w:tcPr>
          <w:p w14:paraId="19418C2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74" w:type="dxa"/>
            <w:vAlign w:val="center"/>
          </w:tcPr>
          <w:p w14:paraId="02A988F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bl>
    <w:p w14:paraId="0FCA6B61" w14:textId="77777777" w:rsidR="007E383C" w:rsidRPr="007E383C" w:rsidRDefault="007E383C" w:rsidP="007E383C">
      <w:pPr>
        <w:ind w:firstLine="425"/>
        <w:jc w:val="both"/>
        <w:rPr>
          <w:rFonts w:ascii="Arial" w:hAnsi="Arial" w:cs="Arial"/>
          <w:sz w:val="24"/>
          <w:szCs w:val="24"/>
          <w:lang w:eastAsia="ru-RU"/>
        </w:rPr>
      </w:pPr>
    </w:p>
    <w:p w14:paraId="6386263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Дорожное движение: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2C747B0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0BA1534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w:t>
      </w:r>
      <w:r w:rsidRPr="007E383C">
        <w:rPr>
          <w:rFonts w:ascii="Arial" w:hAnsi="Arial" w:cs="Arial"/>
          <w:sz w:val="24"/>
          <w:szCs w:val="24"/>
          <w:lang w:eastAsia="ru-RU"/>
        </w:rPr>
        <w:lastRenderedPageBreak/>
        <w:t xml:space="preserve">реакцию; деформации автошины при разгоне, торможении, действии боковой силы; угол увода; </w:t>
      </w:r>
      <w:proofErr w:type="spellStart"/>
      <w:r w:rsidRPr="007E383C">
        <w:rPr>
          <w:rFonts w:ascii="Arial" w:hAnsi="Arial" w:cs="Arial"/>
          <w:sz w:val="24"/>
          <w:szCs w:val="24"/>
          <w:lang w:eastAsia="ru-RU"/>
        </w:rPr>
        <w:t>гидроскольжение</w:t>
      </w:r>
      <w:proofErr w:type="spellEnd"/>
      <w:r w:rsidRPr="007E383C">
        <w:rPr>
          <w:rFonts w:ascii="Arial" w:hAnsi="Arial" w:cs="Arial"/>
          <w:sz w:val="24"/>
          <w:szCs w:val="24"/>
          <w:lang w:eastAsia="ru-RU"/>
        </w:rPr>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7E383C">
        <w:rPr>
          <w:rFonts w:ascii="Arial" w:hAnsi="Arial" w:cs="Arial"/>
          <w:sz w:val="24"/>
          <w:szCs w:val="24"/>
          <w:lang w:eastAsia="ru-RU"/>
        </w:rPr>
        <w:t>поворачиваемость</w:t>
      </w:r>
      <w:proofErr w:type="spellEnd"/>
      <w:r w:rsidRPr="007E383C">
        <w:rPr>
          <w:rFonts w:ascii="Arial" w:hAnsi="Arial" w:cs="Arial"/>
          <w:sz w:val="24"/>
          <w:szCs w:val="24"/>
          <w:lang w:eastAsia="ru-RU"/>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47039A9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14:paraId="704D57C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622C985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7E383C">
        <w:rPr>
          <w:rFonts w:ascii="Arial" w:hAnsi="Arial" w:cs="Arial"/>
          <w:sz w:val="24"/>
          <w:szCs w:val="24"/>
          <w:lang w:eastAsia="ru-RU"/>
        </w:rPr>
        <w:t>непристегнутых</w:t>
      </w:r>
      <w:proofErr w:type="spellEnd"/>
      <w:r w:rsidRPr="007E383C">
        <w:rPr>
          <w:rFonts w:ascii="Arial" w:hAnsi="Arial" w:cs="Arial"/>
          <w:sz w:val="24"/>
          <w:szCs w:val="24"/>
          <w:lang w:eastAsia="ru-RU"/>
        </w:rPr>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w:t>
      </w:r>
      <w:r w:rsidRPr="007E383C">
        <w:rPr>
          <w:rFonts w:ascii="Arial" w:hAnsi="Arial" w:cs="Arial"/>
          <w:sz w:val="24"/>
          <w:szCs w:val="24"/>
          <w:lang w:eastAsia="ru-RU"/>
        </w:rPr>
        <w:lastRenderedPageBreak/>
        <w:t xml:space="preserve">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Pr="007E383C">
        <w:rPr>
          <w:rFonts w:ascii="Arial" w:hAnsi="Arial" w:cs="Arial"/>
          <w:sz w:val="24"/>
          <w:szCs w:val="24"/>
          <w:lang w:eastAsia="ru-RU"/>
        </w:rPr>
        <w:t>световозвращающие</w:t>
      </w:r>
      <w:proofErr w:type="spellEnd"/>
      <w:r w:rsidRPr="007E383C">
        <w:rPr>
          <w:rFonts w:ascii="Arial" w:hAnsi="Arial" w:cs="Arial"/>
          <w:sz w:val="24"/>
          <w:szCs w:val="24"/>
          <w:lang w:eastAsia="ru-RU"/>
        </w:rPr>
        <w:t xml:space="preserve"> элементы, их типы, необходимость и эффективность использования.</w:t>
      </w:r>
    </w:p>
    <w:p w14:paraId="63DC82E3" w14:textId="77777777" w:rsidR="007E383C" w:rsidRPr="007E383C" w:rsidRDefault="007E383C" w:rsidP="007E383C">
      <w:pPr>
        <w:ind w:firstLine="425"/>
        <w:jc w:val="both"/>
        <w:rPr>
          <w:rFonts w:ascii="Arial" w:hAnsi="Arial" w:cs="Arial"/>
          <w:sz w:val="24"/>
          <w:szCs w:val="24"/>
          <w:lang w:eastAsia="ru-RU"/>
        </w:rPr>
      </w:pPr>
    </w:p>
    <w:p w14:paraId="1D963D65"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3.1.4. Учебный предмет "Оказание первой помощи пострадавшим в дорожно-транспортном происшествии".</w:t>
      </w:r>
    </w:p>
    <w:p w14:paraId="27BE19FE" w14:textId="77777777" w:rsidR="007E383C" w:rsidRPr="007E383C" w:rsidRDefault="007E383C" w:rsidP="007E383C">
      <w:pPr>
        <w:ind w:firstLine="425"/>
        <w:jc w:val="both"/>
        <w:rPr>
          <w:rFonts w:ascii="Arial" w:hAnsi="Arial" w:cs="Arial"/>
          <w:sz w:val="24"/>
          <w:szCs w:val="24"/>
          <w:lang w:eastAsia="ru-RU"/>
        </w:rPr>
      </w:pPr>
    </w:p>
    <w:p w14:paraId="42F7F7F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3DF1B97E" w14:textId="77777777" w:rsidR="007E383C" w:rsidRPr="007E383C" w:rsidRDefault="007E383C" w:rsidP="007E383C">
      <w:pPr>
        <w:ind w:firstLine="425"/>
        <w:jc w:val="both"/>
        <w:rPr>
          <w:rFonts w:ascii="Arial" w:hAnsi="Arial" w:cs="Arial"/>
          <w:sz w:val="24"/>
          <w:szCs w:val="24"/>
          <w:lang w:eastAsia="ru-RU"/>
        </w:rPr>
      </w:pPr>
    </w:p>
    <w:p w14:paraId="7D65F807"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5</w:t>
      </w:r>
    </w:p>
    <w:p w14:paraId="4BE91BE7" w14:textId="77777777" w:rsidR="007E383C" w:rsidRPr="007E383C" w:rsidRDefault="007E383C" w:rsidP="007E383C">
      <w:pPr>
        <w:ind w:firstLine="425"/>
        <w:jc w:val="both"/>
        <w:rPr>
          <w:rFonts w:ascii="Arial"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2"/>
        <w:gridCol w:w="1476"/>
      </w:tblGrid>
      <w:tr w:rsidR="007E383C" w:rsidRPr="007E383C" w14:paraId="1CF69D4C" w14:textId="77777777" w:rsidTr="007E383C">
        <w:trPr>
          <w:trHeight w:val="227"/>
        </w:trPr>
        <w:tc>
          <w:tcPr>
            <w:tcW w:w="6134" w:type="dxa"/>
            <w:vMerge w:val="restart"/>
          </w:tcPr>
          <w:p w14:paraId="48E0546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6" w:type="dxa"/>
            <w:gridSpan w:val="3"/>
          </w:tcPr>
          <w:p w14:paraId="61127A9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5EC22D4D" w14:textId="77777777" w:rsidTr="007E383C">
        <w:trPr>
          <w:trHeight w:val="227"/>
        </w:trPr>
        <w:tc>
          <w:tcPr>
            <w:tcW w:w="6134" w:type="dxa"/>
            <w:vMerge/>
          </w:tcPr>
          <w:p w14:paraId="3BFD324B" w14:textId="77777777" w:rsidR="007E383C" w:rsidRPr="007E383C" w:rsidRDefault="007E383C" w:rsidP="007E383C">
            <w:pPr>
              <w:rPr>
                <w:rFonts w:ascii="Arial" w:hAnsi="Arial" w:cs="Arial"/>
                <w:sz w:val="24"/>
                <w:szCs w:val="24"/>
                <w:lang w:eastAsia="ru-RU"/>
              </w:rPr>
            </w:pPr>
          </w:p>
        </w:tc>
        <w:tc>
          <w:tcPr>
            <w:tcW w:w="998" w:type="dxa"/>
            <w:vMerge w:val="restart"/>
          </w:tcPr>
          <w:p w14:paraId="7B7F3E3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44" w:type="dxa"/>
            <w:gridSpan w:val="2"/>
          </w:tcPr>
          <w:p w14:paraId="5B837F9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2D22A322" w14:textId="77777777" w:rsidTr="007E383C">
        <w:trPr>
          <w:trHeight w:val="482"/>
        </w:trPr>
        <w:tc>
          <w:tcPr>
            <w:tcW w:w="6134" w:type="dxa"/>
            <w:vMerge/>
          </w:tcPr>
          <w:p w14:paraId="5A50C953" w14:textId="77777777" w:rsidR="007E383C" w:rsidRPr="007E383C" w:rsidRDefault="007E383C" w:rsidP="007E383C">
            <w:pPr>
              <w:rPr>
                <w:rFonts w:ascii="Arial" w:hAnsi="Arial" w:cs="Arial"/>
                <w:sz w:val="24"/>
                <w:szCs w:val="24"/>
                <w:lang w:eastAsia="ru-RU"/>
              </w:rPr>
            </w:pPr>
          </w:p>
        </w:tc>
        <w:tc>
          <w:tcPr>
            <w:tcW w:w="998" w:type="dxa"/>
            <w:vMerge/>
          </w:tcPr>
          <w:p w14:paraId="684853A3" w14:textId="77777777" w:rsidR="007E383C" w:rsidRPr="007E383C" w:rsidRDefault="007E383C" w:rsidP="007E383C">
            <w:pPr>
              <w:rPr>
                <w:rFonts w:ascii="Arial" w:hAnsi="Arial" w:cs="Arial"/>
                <w:sz w:val="24"/>
                <w:szCs w:val="24"/>
                <w:lang w:eastAsia="ru-RU"/>
              </w:rPr>
            </w:pPr>
          </w:p>
        </w:tc>
        <w:tc>
          <w:tcPr>
            <w:tcW w:w="1472" w:type="dxa"/>
          </w:tcPr>
          <w:p w14:paraId="39BD6FE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2" w:type="dxa"/>
          </w:tcPr>
          <w:p w14:paraId="337BBD8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24F869A2" w14:textId="77777777" w:rsidTr="007E383C">
        <w:trPr>
          <w:trHeight w:val="482"/>
        </w:trPr>
        <w:tc>
          <w:tcPr>
            <w:tcW w:w="6134" w:type="dxa"/>
            <w:vAlign w:val="center"/>
          </w:tcPr>
          <w:p w14:paraId="24D926F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Организационно-правовые аспекты оказания первой помощи</w:t>
            </w:r>
          </w:p>
        </w:tc>
        <w:tc>
          <w:tcPr>
            <w:tcW w:w="998" w:type="dxa"/>
            <w:vAlign w:val="center"/>
          </w:tcPr>
          <w:p w14:paraId="39B7D25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5C0DA8A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130AEB7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7BB59356" w14:textId="77777777" w:rsidTr="007E383C">
        <w:trPr>
          <w:trHeight w:val="482"/>
        </w:trPr>
        <w:tc>
          <w:tcPr>
            <w:tcW w:w="6134" w:type="dxa"/>
            <w:vAlign w:val="center"/>
          </w:tcPr>
          <w:p w14:paraId="68F93C2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Оказание первой помощи при наружных кровотечениях</w:t>
            </w:r>
          </w:p>
        </w:tc>
        <w:tc>
          <w:tcPr>
            <w:tcW w:w="998" w:type="dxa"/>
            <w:vAlign w:val="center"/>
          </w:tcPr>
          <w:p w14:paraId="3C86596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092069B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3B85164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4519BDD1" w14:textId="77777777" w:rsidTr="007E383C">
        <w:trPr>
          <w:trHeight w:val="482"/>
        </w:trPr>
        <w:tc>
          <w:tcPr>
            <w:tcW w:w="6134" w:type="dxa"/>
            <w:vAlign w:val="center"/>
          </w:tcPr>
          <w:p w14:paraId="7FE244B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Оказание первой помощи при отсутствии сознания, остановке дыхания и кровообращения</w:t>
            </w:r>
          </w:p>
        </w:tc>
        <w:tc>
          <w:tcPr>
            <w:tcW w:w="998" w:type="dxa"/>
            <w:vAlign w:val="center"/>
          </w:tcPr>
          <w:p w14:paraId="267452F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2" w:type="dxa"/>
            <w:vAlign w:val="center"/>
          </w:tcPr>
          <w:p w14:paraId="57A09AA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47593A2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24623CEE" w14:textId="77777777" w:rsidTr="007E383C">
        <w:trPr>
          <w:trHeight w:val="482"/>
        </w:trPr>
        <w:tc>
          <w:tcPr>
            <w:tcW w:w="6134" w:type="dxa"/>
            <w:vAlign w:val="center"/>
          </w:tcPr>
          <w:p w14:paraId="0793E33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Оказание первой помощи при травмах, ранениях и поражениях, прочих состояниях</w:t>
            </w:r>
          </w:p>
        </w:tc>
        <w:tc>
          <w:tcPr>
            <w:tcW w:w="998" w:type="dxa"/>
            <w:vAlign w:val="center"/>
          </w:tcPr>
          <w:p w14:paraId="4F80FBE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c>
          <w:tcPr>
            <w:tcW w:w="1472" w:type="dxa"/>
            <w:vAlign w:val="center"/>
          </w:tcPr>
          <w:p w14:paraId="224D23A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045DFA9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0BC2C023" w14:textId="77777777" w:rsidTr="007E383C">
        <w:trPr>
          <w:trHeight w:val="482"/>
        </w:trPr>
        <w:tc>
          <w:tcPr>
            <w:tcW w:w="6134" w:type="dxa"/>
            <w:vAlign w:val="center"/>
          </w:tcPr>
          <w:p w14:paraId="67C84F6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8" w:type="dxa"/>
            <w:vAlign w:val="center"/>
          </w:tcPr>
          <w:p w14:paraId="0A9AED3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16</w:t>
            </w:r>
          </w:p>
        </w:tc>
        <w:tc>
          <w:tcPr>
            <w:tcW w:w="1472" w:type="dxa"/>
            <w:vAlign w:val="center"/>
          </w:tcPr>
          <w:p w14:paraId="748A7BA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72" w:type="dxa"/>
            <w:vAlign w:val="center"/>
          </w:tcPr>
          <w:p w14:paraId="7FB632A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r>
    </w:tbl>
    <w:p w14:paraId="4951B57D" w14:textId="77777777" w:rsidR="007E383C" w:rsidRPr="007E383C" w:rsidRDefault="007E383C" w:rsidP="007E383C">
      <w:pPr>
        <w:ind w:firstLine="425"/>
        <w:jc w:val="both"/>
        <w:rPr>
          <w:rFonts w:ascii="Arial" w:hAnsi="Arial" w:cs="Arial"/>
          <w:sz w:val="24"/>
          <w:szCs w:val="24"/>
          <w:lang w:eastAsia="ru-RU"/>
        </w:rPr>
      </w:pPr>
    </w:p>
    <w:p w14:paraId="5EAC4DC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1330D58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Оказание первой помощи при наружных кровотечениях: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w:t>
      </w:r>
      <w:r w:rsidRPr="007E383C">
        <w:rPr>
          <w:rFonts w:ascii="Arial" w:hAnsi="Arial" w:cs="Arial"/>
          <w:sz w:val="24"/>
          <w:szCs w:val="24"/>
          <w:lang w:eastAsia="ru-RU"/>
        </w:rPr>
        <w:lastRenderedPageBreak/>
        <w:t>кровотечения при ранении головы, шеи, грудной клетки, живота и таза, конечностей и смежных зон.</w:t>
      </w:r>
    </w:p>
    <w:p w14:paraId="537CC77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Практическое занятие: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74FD83E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Оказание первой помощи при отсутствии сознания, остановке дыхания и кровообращения: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3CBB684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7C9B45F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Оказание первой помощи при травмах, ранениях и поражениях, прочих состояниях: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Pr="007E383C">
        <w:rPr>
          <w:rFonts w:ascii="Arial" w:hAnsi="Arial" w:cs="Arial"/>
          <w:sz w:val="24"/>
          <w:szCs w:val="24"/>
          <w:lang w:eastAsia="ru-RU"/>
        </w:rPr>
        <w:t>окклюзионной</w:t>
      </w:r>
      <w:proofErr w:type="spellEnd"/>
      <w:r w:rsidRPr="007E383C">
        <w:rPr>
          <w:rFonts w:ascii="Arial" w:hAnsi="Arial" w:cs="Arial"/>
          <w:sz w:val="24"/>
          <w:szCs w:val="24"/>
          <w:lang w:eastAsia="ru-RU"/>
        </w:rPr>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w:t>
      </w:r>
      <w:proofErr w:type="spellStart"/>
      <w:r w:rsidRPr="007E383C">
        <w:rPr>
          <w:rFonts w:ascii="Arial" w:hAnsi="Arial" w:cs="Arial"/>
          <w:sz w:val="24"/>
          <w:szCs w:val="24"/>
          <w:lang w:eastAsia="ru-RU"/>
        </w:rPr>
        <w:t>ужаливания</w:t>
      </w:r>
      <w:proofErr w:type="spellEnd"/>
      <w:r w:rsidRPr="007E383C">
        <w:rPr>
          <w:rFonts w:ascii="Arial" w:hAnsi="Arial" w:cs="Arial"/>
          <w:sz w:val="24"/>
          <w:szCs w:val="24"/>
          <w:lang w:eastAsia="ru-RU"/>
        </w:rPr>
        <w:t xml:space="preserve">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6BD862C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Практическое занятие: проведение подробного осмотра пострадавшего; отработка наложения </w:t>
      </w:r>
      <w:proofErr w:type="spellStart"/>
      <w:r w:rsidRPr="007E383C">
        <w:rPr>
          <w:rFonts w:ascii="Arial" w:hAnsi="Arial" w:cs="Arial"/>
          <w:sz w:val="24"/>
          <w:szCs w:val="24"/>
          <w:lang w:eastAsia="ru-RU"/>
        </w:rPr>
        <w:t>окклюзионной</w:t>
      </w:r>
      <w:proofErr w:type="spellEnd"/>
      <w:r w:rsidRPr="007E383C">
        <w:rPr>
          <w:rFonts w:ascii="Arial" w:hAnsi="Arial" w:cs="Arial"/>
          <w:sz w:val="24"/>
          <w:szCs w:val="24"/>
          <w:lang w:eastAsia="ru-RU"/>
        </w:rP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7E383C">
        <w:rPr>
          <w:rFonts w:ascii="Arial" w:hAnsi="Arial" w:cs="Arial"/>
          <w:sz w:val="24"/>
          <w:szCs w:val="24"/>
          <w:lang w:eastAsia="ru-RU"/>
        </w:rPr>
        <w:t>аутоиммобилизация</w:t>
      </w:r>
      <w:proofErr w:type="spellEnd"/>
      <w:r w:rsidRPr="007E383C">
        <w:rPr>
          <w:rFonts w:ascii="Arial" w:hAnsi="Arial" w:cs="Arial"/>
          <w:sz w:val="24"/>
          <w:szCs w:val="24"/>
          <w:lang w:eastAsia="ru-RU"/>
        </w:rPr>
        <w:t xml:space="preserve">, с использованием </w:t>
      </w:r>
      <w:r w:rsidRPr="007E383C">
        <w:rPr>
          <w:rFonts w:ascii="Arial" w:hAnsi="Arial" w:cs="Arial"/>
          <w:sz w:val="24"/>
          <w:szCs w:val="24"/>
          <w:lang w:eastAsia="ru-RU"/>
        </w:rPr>
        <w:lastRenderedPageBreak/>
        <w:t xml:space="preserve">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rsidRPr="007E383C">
        <w:rPr>
          <w:rFonts w:ascii="Arial" w:hAnsi="Arial" w:cs="Arial"/>
          <w:sz w:val="24"/>
          <w:szCs w:val="24"/>
          <w:lang w:eastAsia="ru-RU"/>
        </w:rPr>
        <w:t>термоизолирующей</w:t>
      </w:r>
      <w:proofErr w:type="spellEnd"/>
      <w:r w:rsidRPr="007E383C">
        <w:rPr>
          <w:rFonts w:ascii="Arial" w:hAnsi="Arial" w:cs="Arial"/>
          <w:sz w:val="24"/>
          <w:szCs w:val="24"/>
          <w:lang w:eastAsia="ru-RU"/>
        </w:rP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67528046" w14:textId="77777777" w:rsidR="007E383C" w:rsidRPr="007E383C" w:rsidRDefault="007E383C" w:rsidP="007E383C">
      <w:pPr>
        <w:ind w:firstLine="425"/>
        <w:jc w:val="both"/>
        <w:rPr>
          <w:rFonts w:ascii="Arial" w:hAnsi="Arial" w:cs="Arial"/>
          <w:sz w:val="24"/>
          <w:szCs w:val="24"/>
          <w:lang w:eastAsia="ru-RU"/>
        </w:rPr>
      </w:pPr>
    </w:p>
    <w:p w14:paraId="630FF3BD" w14:textId="77777777" w:rsidR="007E383C" w:rsidRPr="007E383C" w:rsidRDefault="007E383C" w:rsidP="007E383C">
      <w:pPr>
        <w:ind w:firstLine="425"/>
        <w:jc w:val="both"/>
        <w:outlineLvl w:val="2"/>
        <w:rPr>
          <w:rFonts w:ascii="Arial" w:hAnsi="Arial" w:cs="Arial"/>
          <w:b/>
          <w:sz w:val="24"/>
          <w:szCs w:val="24"/>
          <w:lang w:eastAsia="ru-RU"/>
        </w:rPr>
      </w:pPr>
      <w:bookmarkStart w:id="7" w:name="P7496"/>
      <w:bookmarkEnd w:id="7"/>
      <w:r w:rsidRPr="007E383C">
        <w:rPr>
          <w:rFonts w:ascii="Arial" w:hAnsi="Arial" w:cs="Arial"/>
          <w:b/>
          <w:sz w:val="24"/>
          <w:szCs w:val="24"/>
          <w:lang w:eastAsia="ru-RU"/>
        </w:rPr>
        <w:t>3.2. Специальный цикл Программы.</w:t>
      </w:r>
    </w:p>
    <w:p w14:paraId="76069297" w14:textId="77777777" w:rsidR="007E383C" w:rsidRPr="007E383C" w:rsidRDefault="007E383C" w:rsidP="007E383C">
      <w:pPr>
        <w:ind w:firstLine="425"/>
        <w:jc w:val="both"/>
        <w:rPr>
          <w:rFonts w:ascii="Arial" w:hAnsi="Arial" w:cs="Arial"/>
          <w:sz w:val="24"/>
          <w:szCs w:val="24"/>
          <w:lang w:eastAsia="ru-RU"/>
        </w:rPr>
      </w:pPr>
    </w:p>
    <w:p w14:paraId="7532B180"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3.2.1. Учебный предмет "Устройство и техническое обслуживание транспортных средств подкатегории "A1" как объектов управления".</w:t>
      </w:r>
    </w:p>
    <w:p w14:paraId="34D06513" w14:textId="77777777" w:rsidR="007E383C" w:rsidRPr="007E383C" w:rsidRDefault="007E383C" w:rsidP="007E383C">
      <w:pPr>
        <w:ind w:firstLine="425"/>
        <w:jc w:val="both"/>
        <w:rPr>
          <w:rFonts w:ascii="Arial" w:hAnsi="Arial" w:cs="Arial"/>
          <w:sz w:val="24"/>
          <w:szCs w:val="24"/>
          <w:lang w:eastAsia="ru-RU"/>
        </w:rPr>
      </w:pPr>
    </w:p>
    <w:p w14:paraId="39C2613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71178617" w14:textId="77777777" w:rsidR="007E383C" w:rsidRPr="007E383C" w:rsidRDefault="007E383C" w:rsidP="007E383C">
      <w:pPr>
        <w:ind w:firstLine="425"/>
        <w:jc w:val="both"/>
        <w:rPr>
          <w:rFonts w:ascii="Arial" w:hAnsi="Arial" w:cs="Arial"/>
          <w:sz w:val="24"/>
          <w:szCs w:val="24"/>
          <w:lang w:eastAsia="ru-RU"/>
        </w:rPr>
      </w:pPr>
    </w:p>
    <w:p w14:paraId="2E8012C6"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6</w:t>
      </w:r>
    </w:p>
    <w:p w14:paraId="025CF77F"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7E383C" w:rsidRPr="007E383C" w14:paraId="251A07C2" w14:textId="77777777" w:rsidTr="007E383C">
        <w:trPr>
          <w:trHeight w:val="227"/>
        </w:trPr>
        <w:tc>
          <w:tcPr>
            <w:tcW w:w="6134" w:type="dxa"/>
            <w:vMerge w:val="restart"/>
          </w:tcPr>
          <w:p w14:paraId="438F742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7" w:type="dxa"/>
            <w:gridSpan w:val="3"/>
          </w:tcPr>
          <w:p w14:paraId="71675AF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294DBEB5" w14:textId="77777777" w:rsidTr="007E383C">
        <w:trPr>
          <w:trHeight w:val="227"/>
        </w:trPr>
        <w:tc>
          <w:tcPr>
            <w:tcW w:w="6134" w:type="dxa"/>
            <w:vMerge/>
          </w:tcPr>
          <w:p w14:paraId="72A85658" w14:textId="77777777" w:rsidR="007E383C" w:rsidRPr="007E383C" w:rsidRDefault="007E383C" w:rsidP="007E383C">
            <w:pPr>
              <w:rPr>
                <w:rFonts w:ascii="Arial" w:hAnsi="Arial" w:cs="Arial"/>
                <w:sz w:val="24"/>
                <w:szCs w:val="24"/>
                <w:lang w:eastAsia="ru-RU"/>
              </w:rPr>
            </w:pPr>
          </w:p>
        </w:tc>
        <w:tc>
          <w:tcPr>
            <w:tcW w:w="998" w:type="dxa"/>
            <w:vMerge w:val="restart"/>
          </w:tcPr>
          <w:p w14:paraId="3F05690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Всего</w:t>
            </w:r>
          </w:p>
        </w:tc>
        <w:tc>
          <w:tcPr>
            <w:tcW w:w="2949" w:type="dxa"/>
            <w:gridSpan w:val="2"/>
          </w:tcPr>
          <w:p w14:paraId="4D9A08B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0F548F81" w14:textId="77777777" w:rsidTr="007E383C">
        <w:trPr>
          <w:trHeight w:val="482"/>
        </w:trPr>
        <w:tc>
          <w:tcPr>
            <w:tcW w:w="6134" w:type="dxa"/>
            <w:vMerge/>
          </w:tcPr>
          <w:p w14:paraId="2699F840" w14:textId="77777777" w:rsidR="007E383C" w:rsidRPr="007E383C" w:rsidRDefault="007E383C" w:rsidP="007E383C">
            <w:pPr>
              <w:rPr>
                <w:rFonts w:ascii="Arial" w:hAnsi="Arial" w:cs="Arial"/>
                <w:sz w:val="24"/>
                <w:szCs w:val="24"/>
                <w:lang w:eastAsia="ru-RU"/>
              </w:rPr>
            </w:pPr>
          </w:p>
        </w:tc>
        <w:tc>
          <w:tcPr>
            <w:tcW w:w="998" w:type="dxa"/>
            <w:vMerge/>
          </w:tcPr>
          <w:p w14:paraId="7BD58890" w14:textId="77777777" w:rsidR="007E383C" w:rsidRPr="007E383C" w:rsidRDefault="007E383C" w:rsidP="007E383C">
            <w:pPr>
              <w:rPr>
                <w:rFonts w:ascii="Arial" w:hAnsi="Arial" w:cs="Arial"/>
                <w:sz w:val="24"/>
                <w:szCs w:val="24"/>
                <w:lang w:eastAsia="ru-RU"/>
              </w:rPr>
            </w:pPr>
          </w:p>
        </w:tc>
        <w:tc>
          <w:tcPr>
            <w:tcW w:w="1474" w:type="dxa"/>
          </w:tcPr>
          <w:p w14:paraId="49E4E9E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5" w:type="dxa"/>
          </w:tcPr>
          <w:p w14:paraId="6DEF45C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5FE0FEE5" w14:textId="77777777" w:rsidTr="007E383C">
        <w:trPr>
          <w:trHeight w:val="482"/>
        </w:trPr>
        <w:tc>
          <w:tcPr>
            <w:tcW w:w="10081" w:type="dxa"/>
            <w:gridSpan w:val="4"/>
            <w:vAlign w:val="center"/>
          </w:tcPr>
          <w:p w14:paraId="3A1201E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Устройство транспортных средств</w:t>
            </w:r>
          </w:p>
        </w:tc>
      </w:tr>
      <w:tr w:rsidR="007E383C" w:rsidRPr="007E383C" w14:paraId="2B205156" w14:textId="77777777" w:rsidTr="007E383C">
        <w:trPr>
          <w:trHeight w:val="482"/>
        </w:trPr>
        <w:tc>
          <w:tcPr>
            <w:tcW w:w="6134" w:type="dxa"/>
            <w:vAlign w:val="center"/>
          </w:tcPr>
          <w:p w14:paraId="559F858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транспортных средств подкатегории "A1"</w:t>
            </w:r>
          </w:p>
        </w:tc>
        <w:tc>
          <w:tcPr>
            <w:tcW w:w="998" w:type="dxa"/>
            <w:vAlign w:val="center"/>
          </w:tcPr>
          <w:p w14:paraId="63D3AE2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4ACC8A3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23DE885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72AE1FD7" w14:textId="77777777" w:rsidTr="007E383C">
        <w:trPr>
          <w:trHeight w:val="482"/>
        </w:trPr>
        <w:tc>
          <w:tcPr>
            <w:tcW w:w="6134" w:type="dxa"/>
            <w:vAlign w:val="center"/>
          </w:tcPr>
          <w:p w14:paraId="11DD15C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Двигатель</w:t>
            </w:r>
          </w:p>
        </w:tc>
        <w:tc>
          <w:tcPr>
            <w:tcW w:w="998" w:type="dxa"/>
            <w:vAlign w:val="center"/>
          </w:tcPr>
          <w:p w14:paraId="69993C5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36ACFFF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25E58F1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515E344C" w14:textId="77777777" w:rsidTr="007E383C">
        <w:trPr>
          <w:trHeight w:val="482"/>
        </w:trPr>
        <w:tc>
          <w:tcPr>
            <w:tcW w:w="6134" w:type="dxa"/>
            <w:vAlign w:val="center"/>
          </w:tcPr>
          <w:p w14:paraId="1D0882C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Трансмиссия</w:t>
            </w:r>
          </w:p>
        </w:tc>
        <w:tc>
          <w:tcPr>
            <w:tcW w:w="998" w:type="dxa"/>
            <w:vAlign w:val="center"/>
          </w:tcPr>
          <w:p w14:paraId="6A8ECA8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02FBEDD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15E01A5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50397DDF" w14:textId="77777777" w:rsidTr="007E383C">
        <w:trPr>
          <w:trHeight w:val="482"/>
        </w:trPr>
        <w:tc>
          <w:tcPr>
            <w:tcW w:w="6134" w:type="dxa"/>
            <w:vAlign w:val="center"/>
          </w:tcPr>
          <w:p w14:paraId="2609322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Ходовая часть</w:t>
            </w:r>
          </w:p>
        </w:tc>
        <w:tc>
          <w:tcPr>
            <w:tcW w:w="998" w:type="dxa"/>
            <w:vAlign w:val="center"/>
          </w:tcPr>
          <w:p w14:paraId="49D60D9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33D4F4C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0BBF981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0A180FD9" w14:textId="77777777" w:rsidTr="007E383C">
        <w:trPr>
          <w:trHeight w:val="482"/>
        </w:trPr>
        <w:tc>
          <w:tcPr>
            <w:tcW w:w="6134" w:type="dxa"/>
            <w:vAlign w:val="center"/>
          </w:tcPr>
          <w:p w14:paraId="489EA89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Тормозные системы</w:t>
            </w:r>
          </w:p>
        </w:tc>
        <w:tc>
          <w:tcPr>
            <w:tcW w:w="998" w:type="dxa"/>
            <w:vAlign w:val="center"/>
          </w:tcPr>
          <w:p w14:paraId="09B71EE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512A0AB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c>
          <w:tcPr>
            <w:tcW w:w="1475" w:type="dxa"/>
            <w:vAlign w:val="center"/>
          </w:tcPr>
          <w:p w14:paraId="54E902A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7296BED7" w14:textId="77777777" w:rsidTr="007E383C">
        <w:trPr>
          <w:trHeight w:val="482"/>
        </w:trPr>
        <w:tc>
          <w:tcPr>
            <w:tcW w:w="6134" w:type="dxa"/>
            <w:vAlign w:val="center"/>
          </w:tcPr>
          <w:p w14:paraId="5824B45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Источники и потребители электрической энергии</w:t>
            </w:r>
          </w:p>
        </w:tc>
        <w:tc>
          <w:tcPr>
            <w:tcW w:w="998" w:type="dxa"/>
            <w:vAlign w:val="center"/>
          </w:tcPr>
          <w:p w14:paraId="132897B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4" w:type="dxa"/>
            <w:vAlign w:val="center"/>
          </w:tcPr>
          <w:p w14:paraId="17516DA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5" w:type="dxa"/>
            <w:vAlign w:val="center"/>
          </w:tcPr>
          <w:p w14:paraId="29E934A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6291D7FA" w14:textId="77777777" w:rsidTr="007E383C">
        <w:trPr>
          <w:trHeight w:val="482"/>
        </w:trPr>
        <w:tc>
          <w:tcPr>
            <w:tcW w:w="6134" w:type="dxa"/>
            <w:vAlign w:val="center"/>
          </w:tcPr>
          <w:p w14:paraId="1C2430D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 по разделу</w:t>
            </w:r>
          </w:p>
        </w:tc>
        <w:tc>
          <w:tcPr>
            <w:tcW w:w="998" w:type="dxa"/>
            <w:vAlign w:val="center"/>
          </w:tcPr>
          <w:p w14:paraId="3371C5B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7</w:t>
            </w:r>
          </w:p>
        </w:tc>
        <w:tc>
          <w:tcPr>
            <w:tcW w:w="1474" w:type="dxa"/>
            <w:vAlign w:val="center"/>
          </w:tcPr>
          <w:p w14:paraId="2EBB377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7</w:t>
            </w:r>
          </w:p>
        </w:tc>
        <w:tc>
          <w:tcPr>
            <w:tcW w:w="1475" w:type="dxa"/>
            <w:vAlign w:val="center"/>
          </w:tcPr>
          <w:p w14:paraId="5F4B308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6ED77510" w14:textId="77777777" w:rsidTr="007E383C">
        <w:trPr>
          <w:trHeight w:val="482"/>
        </w:trPr>
        <w:tc>
          <w:tcPr>
            <w:tcW w:w="10081" w:type="dxa"/>
            <w:gridSpan w:val="4"/>
            <w:vAlign w:val="center"/>
          </w:tcPr>
          <w:p w14:paraId="1017745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Техническое обслуживание</w:t>
            </w:r>
          </w:p>
        </w:tc>
      </w:tr>
      <w:tr w:rsidR="007E383C" w:rsidRPr="007E383C" w14:paraId="29163DDF" w14:textId="77777777" w:rsidTr="007E383C">
        <w:trPr>
          <w:trHeight w:val="482"/>
        </w:trPr>
        <w:tc>
          <w:tcPr>
            <w:tcW w:w="6134" w:type="dxa"/>
            <w:vAlign w:val="center"/>
          </w:tcPr>
          <w:p w14:paraId="5AB2D4E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Техническое обслуживание, меры безопасности и защиты окружающей природной среды</w:t>
            </w:r>
          </w:p>
        </w:tc>
        <w:tc>
          <w:tcPr>
            <w:tcW w:w="998" w:type="dxa"/>
            <w:vAlign w:val="center"/>
          </w:tcPr>
          <w:p w14:paraId="199DB58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5248A95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4895778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77651C60" w14:textId="77777777" w:rsidTr="007E383C">
        <w:trPr>
          <w:trHeight w:val="482"/>
        </w:trPr>
        <w:tc>
          <w:tcPr>
            <w:tcW w:w="6134" w:type="dxa"/>
            <w:vAlign w:val="center"/>
          </w:tcPr>
          <w:p w14:paraId="55505BB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Устранение неисправностей</w:t>
            </w:r>
          </w:p>
        </w:tc>
        <w:tc>
          <w:tcPr>
            <w:tcW w:w="998" w:type="dxa"/>
            <w:vAlign w:val="center"/>
          </w:tcPr>
          <w:p w14:paraId="06DB752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c>
          <w:tcPr>
            <w:tcW w:w="1472" w:type="dxa"/>
            <w:vAlign w:val="center"/>
          </w:tcPr>
          <w:p w14:paraId="2C2AA58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w:t>
            </w:r>
          </w:p>
        </w:tc>
        <w:tc>
          <w:tcPr>
            <w:tcW w:w="1472" w:type="dxa"/>
            <w:vAlign w:val="center"/>
          </w:tcPr>
          <w:p w14:paraId="7B1BDFC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4FE7AE89" w14:textId="77777777" w:rsidTr="007E383C">
        <w:trPr>
          <w:trHeight w:val="482"/>
        </w:trPr>
        <w:tc>
          <w:tcPr>
            <w:tcW w:w="6134" w:type="dxa"/>
            <w:vAlign w:val="center"/>
          </w:tcPr>
          <w:p w14:paraId="7CFE808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 по разделу</w:t>
            </w:r>
          </w:p>
        </w:tc>
        <w:tc>
          <w:tcPr>
            <w:tcW w:w="998" w:type="dxa"/>
            <w:vAlign w:val="center"/>
          </w:tcPr>
          <w:p w14:paraId="4A961D1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3</w:t>
            </w:r>
          </w:p>
        </w:tc>
        <w:tc>
          <w:tcPr>
            <w:tcW w:w="1472" w:type="dxa"/>
            <w:vAlign w:val="center"/>
          </w:tcPr>
          <w:p w14:paraId="7BE748B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w:t>
            </w:r>
          </w:p>
        </w:tc>
        <w:tc>
          <w:tcPr>
            <w:tcW w:w="1472" w:type="dxa"/>
            <w:vAlign w:val="center"/>
          </w:tcPr>
          <w:p w14:paraId="72DE296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01B6874E" w14:textId="77777777" w:rsidTr="007E383C">
        <w:trPr>
          <w:trHeight w:val="482"/>
        </w:trPr>
        <w:tc>
          <w:tcPr>
            <w:tcW w:w="6134" w:type="dxa"/>
            <w:vAlign w:val="center"/>
          </w:tcPr>
          <w:p w14:paraId="061F8E5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Итого</w:t>
            </w:r>
          </w:p>
        </w:tc>
        <w:tc>
          <w:tcPr>
            <w:tcW w:w="998" w:type="dxa"/>
            <w:vAlign w:val="center"/>
          </w:tcPr>
          <w:p w14:paraId="03A39D6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10</w:t>
            </w:r>
          </w:p>
        </w:tc>
        <w:tc>
          <w:tcPr>
            <w:tcW w:w="1472" w:type="dxa"/>
            <w:vAlign w:val="center"/>
          </w:tcPr>
          <w:p w14:paraId="36D977E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8</w:t>
            </w:r>
          </w:p>
        </w:tc>
        <w:tc>
          <w:tcPr>
            <w:tcW w:w="1472" w:type="dxa"/>
            <w:vAlign w:val="center"/>
          </w:tcPr>
          <w:p w14:paraId="4FDA388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2</w:t>
            </w:r>
          </w:p>
        </w:tc>
      </w:tr>
    </w:tbl>
    <w:p w14:paraId="66168354"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3.2.1.1. Устройство транспортных средств.</w:t>
      </w:r>
    </w:p>
    <w:p w14:paraId="08B915B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Общее устройство транспортных средств подкатегории "A1": классификация и основные технические характеристики транспортных средств подкатегории "A1"; общее устройство транспортных средств подкатегории "A1",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3F83E6E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Двигатель: разновидности, общее устройство и принцип работы двигателей (двухтактный и четырехтактный бензиновые двигатели, электрический двигатель, </w:t>
      </w:r>
      <w:proofErr w:type="spellStart"/>
      <w:r w:rsidRPr="007E383C">
        <w:rPr>
          <w:rFonts w:ascii="Arial" w:hAnsi="Arial" w:cs="Arial"/>
          <w:sz w:val="24"/>
          <w:szCs w:val="24"/>
          <w:lang w:eastAsia="ru-RU"/>
        </w:rPr>
        <w:t>моторколесо</w:t>
      </w:r>
      <w:proofErr w:type="spellEnd"/>
      <w:r w:rsidRPr="007E383C">
        <w:rPr>
          <w:rFonts w:ascii="Arial" w:hAnsi="Arial" w:cs="Arial"/>
          <w:sz w:val="24"/>
          <w:szCs w:val="24"/>
          <w:lang w:eastAsia="ru-RU"/>
        </w:rPr>
        <w:t>); электронная система управления двигателем; виды бензинов, применяемых в двигателях с различной степенью сжатия; понятие об октановом числе; виды охлаждающих жидкостей, их состав и 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14:paraId="423DED5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Трансмиссия: виды мотоциклетных трансмиссий (механическая, автоматическая, электрическая), их состав и принцип работы;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14:paraId="5CC69F4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Ходовая часть: назначение и состав ходовой части транспортных средств подкатегории "A1";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14:paraId="4ADA73D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Тормозные системы: 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99AC64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меры электробезопасности при подзарядке тяговых аккумуляторных батарей; неисправности приборов электрооборудования, при наличии которых запрещается </w:t>
      </w:r>
      <w:r w:rsidRPr="007E383C">
        <w:rPr>
          <w:rFonts w:ascii="Arial" w:hAnsi="Arial" w:cs="Arial"/>
          <w:sz w:val="24"/>
          <w:szCs w:val="24"/>
          <w:lang w:eastAsia="ru-RU"/>
        </w:rPr>
        <w:lastRenderedPageBreak/>
        <w:t>эксплуатация транспортного средства.</w:t>
      </w:r>
    </w:p>
    <w:p w14:paraId="01B5CDCB" w14:textId="77777777" w:rsidR="007E383C" w:rsidRPr="007E383C" w:rsidRDefault="007E383C" w:rsidP="007E383C">
      <w:pPr>
        <w:ind w:firstLine="425"/>
        <w:jc w:val="both"/>
        <w:rPr>
          <w:rFonts w:ascii="Arial" w:hAnsi="Arial" w:cs="Arial"/>
          <w:sz w:val="24"/>
          <w:szCs w:val="24"/>
          <w:lang w:eastAsia="ru-RU"/>
        </w:rPr>
      </w:pPr>
    </w:p>
    <w:p w14:paraId="36A48E1B"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3.2.1.2. Техническое обслуживание.</w:t>
      </w:r>
    </w:p>
    <w:p w14:paraId="61EC85D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Техническое обслуживание, меры безопасности и защиты окружающей природной среды: система технического обслуживания 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49D7666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677FE9A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Практическое занятие проводится на учебном транспортном средстве.</w:t>
      </w:r>
    </w:p>
    <w:p w14:paraId="3132EDDA" w14:textId="77777777" w:rsidR="007E383C" w:rsidRPr="007E383C" w:rsidRDefault="007E383C" w:rsidP="007E383C">
      <w:pPr>
        <w:ind w:firstLine="425"/>
        <w:jc w:val="both"/>
        <w:rPr>
          <w:rFonts w:ascii="Arial" w:hAnsi="Arial" w:cs="Arial"/>
          <w:sz w:val="24"/>
          <w:szCs w:val="24"/>
          <w:lang w:eastAsia="ru-RU"/>
        </w:rPr>
      </w:pPr>
    </w:p>
    <w:p w14:paraId="09DBA3A8"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3.2.2. Учебный предмет "Основы управления транспортными средствами подкатегории "A1".</w:t>
      </w:r>
    </w:p>
    <w:p w14:paraId="4A22273E" w14:textId="77777777" w:rsidR="007E383C" w:rsidRPr="007E383C" w:rsidRDefault="007E383C" w:rsidP="007E383C">
      <w:pPr>
        <w:ind w:firstLine="425"/>
        <w:jc w:val="both"/>
        <w:rPr>
          <w:rFonts w:ascii="Arial" w:hAnsi="Arial" w:cs="Arial"/>
          <w:sz w:val="24"/>
          <w:szCs w:val="24"/>
          <w:lang w:eastAsia="ru-RU"/>
        </w:rPr>
      </w:pPr>
    </w:p>
    <w:p w14:paraId="1B484CB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3FB4D8FC" w14:textId="77777777" w:rsidR="007E383C" w:rsidRPr="007E383C" w:rsidRDefault="007E383C" w:rsidP="007E383C">
      <w:pPr>
        <w:ind w:firstLine="425"/>
        <w:jc w:val="both"/>
        <w:rPr>
          <w:rFonts w:ascii="Arial" w:hAnsi="Arial" w:cs="Arial"/>
          <w:sz w:val="24"/>
          <w:szCs w:val="24"/>
          <w:lang w:eastAsia="ru-RU"/>
        </w:rPr>
      </w:pPr>
    </w:p>
    <w:p w14:paraId="17F50BB9"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7</w:t>
      </w:r>
    </w:p>
    <w:p w14:paraId="2ECF7952" w14:textId="77777777" w:rsidR="007E383C" w:rsidRPr="007E383C" w:rsidRDefault="007E383C" w:rsidP="007E383C">
      <w:pPr>
        <w:ind w:firstLine="425"/>
        <w:jc w:val="both"/>
        <w:rPr>
          <w:rFonts w:ascii="Arial"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7E383C" w:rsidRPr="007E383C" w14:paraId="19D912ED" w14:textId="77777777" w:rsidTr="007E383C">
        <w:trPr>
          <w:trHeight w:val="227"/>
        </w:trPr>
        <w:tc>
          <w:tcPr>
            <w:tcW w:w="6134" w:type="dxa"/>
            <w:vMerge w:val="restart"/>
          </w:tcPr>
          <w:p w14:paraId="686E12B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3946" w:type="dxa"/>
            <w:gridSpan w:val="3"/>
          </w:tcPr>
          <w:p w14:paraId="61D0946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w:t>
            </w:r>
          </w:p>
        </w:tc>
      </w:tr>
      <w:tr w:rsidR="007E383C" w:rsidRPr="007E383C" w14:paraId="6ED3F3C3" w14:textId="77777777" w:rsidTr="007E383C">
        <w:trPr>
          <w:trHeight w:val="227"/>
        </w:trPr>
        <w:tc>
          <w:tcPr>
            <w:tcW w:w="6134" w:type="dxa"/>
            <w:vMerge/>
          </w:tcPr>
          <w:p w14:paraId="37B7BEBA" w14:textId="77777777" w:rsidR="007E383C" w:rsidRPr="007E383C" w:rsidRDefault="007E383C" w:rsidP="007E383C">
            <w:pPr>
              <w:rPr>
                <w:rFonts w:ascii="Arial" w:hAnsi="Arial" w:cs="Arial"/>
                <w:sz w:val="24"/>
                <w:szCs w:val="24"/>
                <w:lang w:eastAsia="ru-RU"/>
              </w:rPr>
            </w:pPr>
          </w:p>
        </w:tc>
        <w:tc>
          <w:tcPr>
            <w:tcW w:w="998" w:type="dxa"/>
            <w:vMerge w:val="restart"/>
          </w:tcPr>
          <w:p w14:paraId="1F1CBAF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Всего</w:t>
            </w:r>
          </w:p>
        </w:tc>
        <w:tc>
          <w:tcPr>
            <w:tcW w:w="2948" w:type="dxa"/>
            <w:gridSpan w:val="2"/>
          </w:tcPr>
          <w:p w14:paraId="2C3E587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В том числе</w:t>
            </w:r>
          </w:p>
        </w:tc>
      </w:tr>
      <w:tr w:rsidR="007E383C" w:rsidRPr="007E383C" w14:paraId="028CBDC3" w14:textId="77777777" w:rsidTr="007E383C">
        <w:trPr>
          <w:trHeight w:val="482"/>
        </w:trPr>
        <w:tc>
          <w:tcPr>
            <w:tcW w:w="6134" w:type="dxa"/>
            <w:vMerge/>
          </w:tcPr>
          <w:p w14:paraId="543B84B0" w14:textId="77777777" w:rsidR="007E383C" w:rsidRPr="007E383C" w:rsidRDefault="007E383C" w:rsidP="007E383C">
            <w:pPr>
              <w:rPr>
                <w:rFonts w:ascii="Arial" w:hAnsi="Arial" w:cs="Arial"/>
                <w:sz w:val="24"/>
                <w:szCs w:val="24"/>
                <w:lang w:eastAsia="ru-RU"/>
              </w:rPr>
            </w:pPr>
          </w:p>
        </w:tc>
        <w:tc>
          <w:tcPr>
            <w:tcW w:w="998" w:type="dxa"/>
            <w:vMerge/>
          </w:tcPr>
          <w:p w14:paraId="0A5E2FBA" w14:textId="77777777" w:rsidR="007E383C" w:rsidRPr="007E383C" w:rsidRDefault="007E383C" w:rsidP="007E383C">
            <w:pPr>
              <w:rPr>
                <w:rFonts w:ascii="Arial" w:hAnsi="Arial" w:cs="Arial"/>
                <w:sz w:val="24"/>
                <w:szCs w:val="24"/>
                <w:lang w:eastAsia="ru-RU"/>
              </w:rPr>
            </w:pPr>
          </w:p>
        </w:tc>
        <w:tc>
          <w:tcPr>
            <w:tcW w:w="1474" w:type="dxa"/>
          </w:tcPr>
          <w:p w14:paraId="5A59B99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Теоретические занятия</w:t>
            </w:r>
          </w:p>
        </w:tc>
        <w:tc>
          <w:tcPr>
            <w:tcW w:w="1474" w:type="dxa"/>
          </w:tcPr>
          <w:p w14:paraId="3F322A4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Практические занятия</w:t>
            </w:r>
          </w:p>
        </w:tc>
      </w:tr>
      <w:tr w:rsidR="007E383C" w:rsidRPr="007E383C" w14:paraId="133B33A6" w14:textId="77777777" w:rsidTr="007E383C">
        <w:trPr>
          <w:trHeight w:val="482"/>
        </w:trPr>
        <w:tc>
          <w:tcPr>
            <w:tcW w:w="6134" w:type="dxa"/>
            <w:vAlign w:val="center"/>
          </w:tcPr>
          <w:p w14:paraId="6C589EC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Приемы управления транспортным средством</w:t>
            </w:r>
          </w:p>
        </w:tc>
        <w:tc>
          <w:tcPr>
            <w:tcW w:w="998" w:type="dxa"/>
            <w:vAlign w:val="center"/>
          </w:tcPr>
          <w:p w14:paraId="1ECF45C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10B5CBC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29573FE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w:t>
            </w:r>
          </w:p>
        </w:tc>
      </w:tr>
      <w:tr w:rsidR="007E383C" w:rsidRPr="007E383C" w14:paraId="134D0572" w14:textId="77777777" w:rsidTr="007E383C">
        <w:trPr>
          <w:trHeight w:val="482"/>
        </w:trPr>
        <w:tc>
          <w:tcPr>
            <w:tcW w:w="6134" w:type="dxa"/>
            <w:vAlign w:val="center"/>
          </w:tcPr>
          <w:p w14:paraId="613919A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Управление транспортным средством в штатных ситуациях</w:t>
            </w:r>
          </w:p>
        </w:tc>
        <w:tc>
          <w:tcPr>
            <w:tcW w:w="998" w:type="dxa"/>
            <w:vAlign w:val="center"/>
          </w:tcPr>
          <w:p w14:paraId="669A1E4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c>
          <w:tcPr>
            <w:tcW w:w="1474" w:type="dxa"/>
            <w:vAlign w:val="center"/>
          </w:tcPr>
          <w:p w14:paraId="4188078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4" w:type="dxa"/>
            <w:vAlign w:val="center"/>
          </w:tcPr>
          <w:p w14:paraId="1A964E7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399E2D34" w14:textId="77777777" w:rsidTr="007E383C">
        <w:trPr>
          <w:trHeight w:val="482"/>
        </w:trPr>
        <w:tc>
          <w:tcPr>
            <w:tcW w:w="6134" w:type="dxa"/>
            <w:vAlign w:val="center"/>
          </w:tcPr>
          <w:p w14:paraId="0CD6B49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Управление транспортным средством в нештатных ситуациях</w:t>
            </w:r>
          </w:p>
        </w:tc>
        <w:tc>
          <w:tcPr>
            <w:tcW w:w="998" w:type="dxa"/>
            <w:vAlign w:val="center"/>
          </w:tcPr>
          <w:p w14:paraId="23D9E37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c>
          <w:tcPr>
            <w:tcW w:w="1474" w:type="dxa"/>
            <w:vAlign w:val="center"/>
          </w:tcPr>
          <w:p w14:paraId="78F7F5F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c>
          <w:tcPr>
            <w:tcW w:w="1474" w:type="dxa"/>
            <w:vAlign w:val="center"/>
          </w:tcPr>
          <w:p w14:paraId="5BA3E53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07BB3254" w14:textId="77777777" w:rsidTr="007E383C">
        <w:trPr>
          <w:trHeight w:val="482"/>
        </w:trPr>
        <w:tc>
          <w:tcPr>
            <w:tcW w:w="6134" w:type="dxa"/>
            <w:vAlign w:val="center"/>
          </w:tcPr>
          <w:p w14:paraId="0438E7C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998" w:type="dxa"/>
            <w:vAlign w:val="center"/>
          </w:tcPr>
          <w:p w14:paraId="1620868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12</w:t>
            </w:r>
          </w:p>
        </w:tc>
        <w:tc>
          <w:tcPr>
            <w:tcW w:w="1474" w:type="dxa"/>
            <w:vAlign w:val="center"/>
          </w:tcPr>
          <w:p w14:paraId="78D4A1B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8</w:t>
            </w:r>
          </w:p>
        </w:tc>
        <w:tc>
          <w:tcPr>
            <w:tcW w:w="1474" w:type="dxa"/>
            <w:vAlign w:val="center"/>
          </w:tcPr>
          <w:p w14:paraId="104D7CD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bl>
    <w:p w14:paraId="33867B69" w14:textId="77777777" w:rsidR="007E383C" w:rsidRPr="007E383C" w:rsidRDefault="007E383C" w:rsidP="007E383C">
      <w:pPr>
        <w:ind w:firstLine="425"/>
        <w:jc w:val="both"/>
        <w:rPr>
          <w:rFonts w:ascii="Arial" w:hAnsi="Arial" w:cs="Arial"/>
          <w:sz w:val="24"/>
          <w:szCs w:val="24"/>
          <w:lang w:eastAsia="ru-RU"/>
        </w:rPr>
      </w:pPr>
    </w:p>
    <w:p w14:paraId="49393C2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Приемы управления транспортным средством: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w:t>
      </w:r>
      <w:r w:rsidRPr="007E383C">
        <w:rPr>
          <w:rFonts w:ascii="Arial" w:hAnsi="Arial" w:cs="Arial"/>
          <w:sz w:val="24"/>
          <w:szCs w:val="24"/>
          <w:lang w:eastAsia="ru-RU"/>
        </w:rPr>
        <w:lastRenderedPageBreak/>
        <w:t>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33C5187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Управление транспортным средством в штатных ситуациях: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подкатегории "A1"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безопасной перевозки детей в боковом прицепе. Решение ситуационных задач.</w:t>
      </w:r>
    </w:p>
    <w:p w14:paraId="2B48F3A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Управление транспортным средством в нештатных ситуациях: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w:t>
      </w:r>
      <w:r w:rsidRPr="007E383C">
        <w:rPr>
          <w:rFonts w:ascii="Arial" w:hAnsi="Arial" w:cs="Arial"/>
          <w:sz w:val="24"/>
          <w:szCs w:val="24"/>
          <w:lang w:eastAsia="ru-RU"/>
        </w:rPr>
        <w:lastRenderedPageBreak/>
        <w:t>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Решение ситуационных задач.</w:t>
      </w:r>
    </w:p>
    <w:p w14:paraId="28B77C99" w14:textId="77777777" w:rsidR="007E383C" w:rsidRPr="007E383C" w:rsidRDefault="007E383C" w:rsidP="007E383C">
      <w:pPr>
        <w:ind w:firstLine="425"/>
        <w:jc w:val="both"/>
        <w:rPr>
          <w:rFonts w:ascii="Arial" w:hAnsi="Arial" w:cs="Arial"/>
          <w:sz w:val="24"/>
          <w:szCs w:val="24"/>
          <w:lang w:eastAsia="ru-RU"/>
        </w:rPr>
      </w:pPr>
    </w:p>
    <w:p w14:paraId="2233BEE5" w14:textId="77777777" w:rsidR="007E383C" w:rsidRPr="007E383C" w:rsidRDefault="007E383C" w:rsidP="007E383C">
      <w:pPr>
        <w:ind w:firstLine="425"/>
        <w:jc w:val="both"/>
        <w:outlineLvl w:val="2"/>
        <w:rPr>
          <w:rFonts w:ascii="Arial" w:hAnsi="Arial" w:cs="Arial"/>
          <w:b/>
          <w:sz w:val="24"/>
          <w:szCs w:val="24"/>
          <w:lang w:eastAsia="ru-RU"/>
        </w:rPr>
      </w:pPr>
      <w:bookmarkStart w:id="8" w:name="P7603"/>
      <w:bookmarkEnd w:id="8"/>
      <w:r w:rsidRPr="007E383C">
        <w:rPr>
          <w:rFonts w:ascii="Arial" w:hAnsi="Arial" w:cs="Arial"/>
          <w:b/>
          <w:sz w:val="24"/>
          <w:szCs w:val="24"/>
          <w:lang w:eastAsia="ru-RU"/>
        </w:rPr>
        <w:t>3.3. Практическая подготовка.</w:t>
      </w:r>
    </w:p>
    <w:p w14:paraId="362F0B58" w14:textId="77777777" w:rsidR="007E383C" w:rsidRPr="007E383C" w:rsidRDefault="007E383C" w:rsidP="007E383C">
      <w:pPr>
        <w:ind w:firstLine="425"/>
        <w:jc w:val="both"/>
        <w:rPr>
          <w:rFonts w:ascii="Arial" w:hAnsi="Arial" w:cs="Arial"/>
          <w:sz w:val="24"/>
          <w:szCs w:val="24"/>
          <w:lang w:eastAsia="ru-RU"/>
        </w:rPr>
      </w:pPr>
    </w:p>
    <w:p w14:paraId="45D2F2A1"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3.3.1. Учебный предмет "Вождение транспортных средств подкатегории "A1" с механической трансмиссией".</w:t>
      </w:r>
    </w:p>
    <w:p w14:paraId="48B2E527" w14:textId="77777777" w:rsidR="007E383C" w:rsidRPr="007E383C" w:rsidRDefault="007E383C" w:rsidP="007E383C">
      <w:pPr>
        <w:ind w:firstLine="425"/>
        <w:jc w:val="both"/>
        <w:rPr>
          <w:rFonts w:ascii="Arial" w:hAnsi="Arial" w:cs="Arial"/>
          <w:sz w:val="24"/>
          <w:szCs w:val="24"/>
          <w:lang w:eastAsia="ru-RU"/>
        </w:rPr>
      </w:pPr>
    </w:p>
    <w:p w14:paraId="120DDAC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388E63A0" w14:textId="77777777" w:rsidR="007E383C" w:rsidRPr="007E383C" w:rsidRDefault="007E383C" w:rsidP="007E383C">
      <w:pPr>
        <w:ind w:firstLine="425"/>
        <w:jc w:val="both"/>
        <w:rPr>
          <w:rFonts w:ascii="Arial" w:hAnsi="Arial" w:cs="Arial"/>
          <w:sz w:val="24"/>
          <w:szCs w:val="24"/>
          <w:lang w:eastAsia="ru-RU"/>
        </w:rPr>
      </w:pPr>
    </w:p>
    <w:p w14:paraId="4990C379"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8</w:t>
      </w:r>
    </w:p>
    <w:p w14:paraId="51A7C456"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7E383C" w:rsidRPr="007E383C" w14:paraId="5CBF4273" w14:textId="77777777" w:rsidTr="007E383C">
        <w:trPr>
          <w:trHeight w:val="482"/>
        </w:trPr>
        <w:tc>
          <w:tcPr>
            <w:tcW w:w="7313" w:type="dxa"/>
            <w:vAlign w:val="center"/>
          </w:tcPr>
          <w:p w14:paraId="2C23E6B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1757" w:type="dxa"/>
          </w:tcPr>
          <w:p w14:paraId="7857D62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 практической подготовки</w:t>
            </w:r>
          </w:p>
        </w:tc>
      </w:tr>
      <w:tr w:rsidR="007E383C" w:rsidRPr="007E383C" w14:paraId="321A5ACB" w14:textId="77777777" w:rsidTr="007E383C">
        <w:trPr>
          <w:trHeight w:val="482"/>
        </w:trPr>
        <w:tc>
          <w:tcPr>
            <w:tcW w:w="9070" w:type="dxa"/>
            <w:gridSpan w:val="2"/>
            <w:vAlign w:val="center"/>
          </w:tcPr>
          <w:p w14:paraId="30651D1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Обучение первоначальным навыкам управления транспортным средством</w:t>
            </w:r>
          </w:p>
        </w:tc>
      </w:tr>
      <w:tr w:rsidR="007E383C" w:rsidRPr="007E383C" w14:paraId="07F60F1D" w14:textId="77777777" w:rsidTr="007E383C">
        <w:trPr>
          <w:trHeight w:val="482"/>
        </w:trPr>
        <w:tc>
          <w:tcPr>
            <w:tcW w:w="7313" w:type="dxa"/>
            <w:vAlign w:val="center"/>
          </w:tcPr>
          <w:p w14:paraId="3819EA4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Посадка, действия органами управления</w:t>
            </w:r>
          </w:p>
        </w:tc>
        <w:tc>
          <w:tcPr>
            <w:tcW w:w="1757" w:type="dxa"/>
            <w:vAlign w:val="center"/>
          </w:tcPr>
          <w:p w14:paraId="553C5E2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6611CD86" w14:textId="77777777" w:rsidTr="007E383C">
        <w:trPr>
          <w:trHeight w:val="482"/>
        </w:trPr>
        <w:tc>
          <w:tcPr>
            <w:tcW w:w="7313" w:type="dxa"/>
            <w:vAlign w:val="center"/>
          </w:tcPr>
          <w:p w14:paraId="05AE7D7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120F0A7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6BD441BF" w14:textId="77777777" w:rsidTr="007E383C">
        <w:trPr>
          <w:trHeight w:val="482"/>
        </w:trPr>
        <w:tc>
          <w:tcPr>
            <w:tcW w:w="7313" w:type="dxa"/>
            <w:vAlign w:val="center"/>
          </w:tcPr>
          <w:p w14:paraId="54067A6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7928A6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r>
      <w:tr w:rsidR="007E383C" w:rsidRPr="007E383C" w14:paraId="415F538F" w14:textId="77777777" w:rsidTr="007E383C">
        <w:trPr>
          <w:trHeight w:val="482"/>
        </w:trPr>
        <w:tc>
          <w:tcPr>
            <w:tcW w:w="7313" w:type="dxa"/>
            <w:vAlign w:val="center"/>
          </w:tcPr>
          <w:p w14:paraId="48EB1C4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Повороты в движении, разворот для движения в обратном направлении</w:t>
            </w:r>
          </w:p>
        </w:tc>
        <w:tc>
          <w:tcPr>
            <w:tcW w:w="1757" w:type="dxa"/>
            <w:vAlign w:val="center"/>
          </w:tcPr>
          <w:p w14:paraId="7EA9564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1DA61FE8" w14:textId="77777777" w:rsidTr="007E383C">
        <w:trPr>
          <w:trHeight w:val="482"/>
        </w:trPr>
        <w:tc>
          <w:tcPr>
            <w:tcW w:w="7313" w:type="dxa"/>
            <w:vAlign w:val="center"/>
          </w:tcPr>
          <w:p w14:paraId="01155B5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в ограниченных проездах, сложное маневрирование</w:t>
            </w:r>
          </w:p>
        </w:tc>
        <w:tc>
          <w:tcPr>
            <w:tcW w:w="1757" w:type="dxa"/>
            <w:vAlign w:val="center"/>
          </w:tcPr>
          <w:p w14:paraId="2B5CAEA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r>
      <w:tr w:rsidR="007E383C" w:rsidRPr="007E383C" w14:paraId="4A38688E" w14:textId="77777777" w:rsidTr="007E383C">
        <w:trPr>
          <w:trHeight w:val="482"/>
        </w:trPr>
        <w:tc>
          <w:tcPr>
            <w:tcW w:w="7313" w:type="dxa"/>
            <w:vAlign w:val="center"/>
          </w:tcPr>
          <w:p w14:paraId="0922CC5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1757" w:type="dxa"/>
            <w:vAlign w:val="center"/>
          </w:tcPr>
          <w:p w14:paraId="170587D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20</w:t>
            </w:r>
          </w:p>
        </w:tc>
      </w:tr>
    </w:tbl>
    <w:p w14:paraId="710FE8EF" w14:textId="77777777" w:rsidR="007E383C" w:rsidRPr="007E383C" w:rsidRDefault="007E383C" w:rsidP="007E383C">
      <w:pPr>
        <w:ind w:firstLine="425"/>
        <w:jc w:val="both"/>
        <w:rPr>
          <w:rFonts w:ascii="Arial" w:hAnsi="Arial" w:cs="Arial"/>
          <w:sz w:val="24"/>
          <w:szCs w:val="24"/>
          <w:lang w:eastAsia="ru-RU"/>
        </w:rPr>
      </w:pPr>
    </w:p>
    <w:p w14:paraId="0A681D27"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3.3.1.1. Обучение первоначальным навыкам управления транспортным средством.</w:t>
      </w:r>
    </w:p>
    <w:p w14:paraId="57330C4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Посадка, действия с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5C69DE1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w:t>
      </w:r>
      <w:r w:rsidRPr="007E383C">
        <w:rPr>
          <w:rFonts w:ascii="Arial" w:hAnsi="Arial" w:cs="Arial"/>
          <w:sz w:val="24"/>
          <w:szCs w:val="24"/>
          <w:lang w:eastAsia="ru-RU"/>
        </w:rPr>
        <w:lastRenderedPageBreak/>
        <w:t>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647A3FA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40E9741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5718531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5B37F83C" w14:textId="77777777" w:rsidR="007E383C" w:rsidRPr="007E383C" w:rsidRDefault="007E383C" w:rsidP="007E383C">
      <w:pPr>
        <w:ind w:firstLine="425"/>
        <w:jc w:val="both"/>
        <w:rPr>
          <w:rFonts w:ascii="Arial" w:hAnsi="Arial" w:cs="Arial"/>
          <w:sz w:val="24"/>
          <w:szCs w:val="24"/>
          <w:lang w:eastAsia="ru-RU"/>
        </w:rPr>
      </w:pPr>
    </w:p>
    <w:p w14:paraId="0D3B0B10" w14:textId="77777777" w:rsidR="007E383C" w:rsidRPr="007E383C" w:rsidRDefault="007E383C" w:rsidP="007E383C">
      <w:pPr>
        <w:ind w:firstLine="425"/>
        <w:jc w:val="both"/>
        <w:outlineLvl w:val="3"/>
        <w:rPr>
          <w:rFonts w:ascii="Arial" w:hAnsi="Arial" w:cs="Arial"/>
          <w:b/>
          <w:sz w:val="24"/>
          <w:szCs w:val="24"/>
          <w:lang w:eastAsia="ru-RU"/>
        </w:rPr>
      </w:pPr>
      <w:r w:rsidRPr="007E383C">
        <w:rPr>
          <w:rFonts w:ascii="Arial" w:hAnsi="Arial" w:cs="Arial"/>
          <w:b/>
          <w:sz w:val="24"/>
          <w:szCs w:val="24"/>
          <w:lang w:eastAsia="ru-RU"/>
        </w:rPr>
        <w:t>3.3.2. Учебный предмет "Вождение транспортных средств подкатегории "A1" с автоматической трансмиссией".</w:t>
      </w:r>
    </w:p>
    <w:p w14:paraId="2D24228E" w14:textId="77777777" w:rsidR="007E383C" w:rsidRPr="007E383C" w:rsidRDefault="007E383C" w:rsidP="007E383C">
      <w:pPr>
        <w:ind w:firstLine="425"/>
        <w:jc w:val="both"/>
        <w:rPr>
          <w:rFonts w:ascii="Arial" w:hAnsi="Arial" w:cs="Arial"/>
          <w:sz w:val="24"/>
          <w:szCs w:val="24"/>
          <w:lang w:eastAsia="ru-RU"/>
        </w:rPr>
      </w:pPr>
    </w:p>
    <w:p w14:paraId="5E4E6ED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Распределение учебных часов по разделам и темам</w:t>
      </w:r>
    </w:p>
    <w:p w14:paraId="01FEEC00" w14:textId="77777777" w:rsidR="007E383C" w:rsidRPr="007E383C" w:rsidRDefault="007E383C" w:rsidP="007E383C">
      <w:pPr>
        <w:ind w:firstLine="425"/>
        <w:jc w:val="both"/>
        <w:rPr>
          <w:rFonts w:ascii="Arial" w:hAnsi="Arial" w:cs="Arial"/>
          <w:sz w:val="24"/>
          <w:szCs w:val="24"/>
          <w:lang w:eastAsia="ru-RU"/>
        </w:rPr>
      </w:pPr>
    </w:p>
    <w:p w14:paraId="2BB070D3"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9</w:t>
      </w:r>
    </w:p>
    <w:p w14:paraId="2AE52AAB"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7E383C" w:rsidRPr="007E383C" w14:paraId="1A398861" w14:textId="77777777" w:rsidTr="007E383C">
        <w:trPr>
          <w:trHeight w:val="482"/>
        </w:trPr>
        <w:tc>
          <w:tcPr>
            <w:tcW w:w="7313" w:type="dxa"/>
            <w:vAlign w:val="center"/>
          </w:tcPr>
          <w:p w14:paraId="34A2AEB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разделов и тем</w:t>
            </w:r>
          </w:p>
        </w:tc>
        <w:tc>
          <w:tcPr>
            <w:tcW w:w="1757" w:type="dxa"/>
          </w:tcPr>
          <w:p w14:paraId="6014D4E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 часов практической подготовки</w:t>
            </w:r>
          </w:p>
        </w:tc>
      </w:tr>
      <w:tr w:rsidR="007E383C" w:rsidRPr="007E383C" w14:paraId="075AD43A" w14:textId="77777777" w:rsidTr="007E383C">
        <w:trPr>
          <w:trHeight w:val="482"/>
        </w:trPr>
        <w:tc>
          <w:tcPr>
            <w:tcW w:w="9070" w:type="dxa"/>
            <w:gridSpan w:val="2"/>
            <w:vAlign w:val="center"/>
          </w:tcPr>
          <w:p w14:paraId="2C31A38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Обучение первоначальным навыкам управления транспортным средством</w:t>
            </w:r>
          </w:p>
        </w:tc>
      </w:tr>
      <w:tr w:rsidR="007E383C" w:rsidRPr="007E383C" w14:paraId="5E73F332" w14:textId="77777777" w:rsidTr="007E383C">
        <w:trPr>
          <w:trHeight w:val="482"/>
        </w:trPr>
        <w:tc>
          <w:tcPr>
            <w:tcW w:w="7313" w:type="dxa"/>
            <w:vAlign w:val="center"/>
          </w:tcPr>
          <w:p w14:paraId="428C5D4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Посадка, действия органами управления</w:t>
            </w:r>
          </w:p>
        </w:tc>
        <w:tc>
          <w:tcPr>
            <w:tcW w:w="1757" w:type="dxa"/>
            <w:vAlign w:val="center"/>
          </w:tcPr>
          <w:p w14:paraId="1DE467E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2</w:t>
            </w:r>
          </w:p>
        </w:tc>
      </w:tr>
      <w:tr w:rsidR="007E383C" w:rsidRPr="007E383C" w14:paraId="455C5AA6" w14:textId="77777777" w:rsidTr="007E383C">
        <w:trPr>
          <w:trHeight w:val="482"/>
        </w:trPr>
        <w:tc>
          <w:tcPr>
            <w:tcW w:w="7313" w:type="dxa"/>
            <w:vAlign w:val="center"/>
          </w:tcPr>
          <w:p w14:paraId="2145A7E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0847CBA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r>
      <w:tr w:rsidR="007E383C" w:rsidRPr="007E383C" w14:paraId="46CBFECD" w14:textId="77777777" w:rsidTr="007E383C">
        <w:trPr>
          <w:trHeight w:val="482"/>
        </w:trPr>
        <w:tc>
          <w:tcPr>
            <w:tcW w:w="7313" w:type="dxa"/>
            <w:vAlign w:val="center"/>
          </w:tcPr>
          <w:p w14:paraId="030E66C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Повороты в движении, разворот для движения в обратном направлении</w:t>
            </w:r>
          </w:p>
        </w:tc>
        <w:tc>
          <w:tcPr>
            <w:tcW w:w="1757" w:type="dxa"/>
            <w:vAlign w:val="center"/>
          </w:tcPr>
          <w:p w14:paraId="5A88A26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4</w:t>
            </w:r>
          </w:p>
        </w:tc>
      </w:tr>
      <w:tr w:rsidR="007E383C" w:rsidRPr="007E383C" w14:paraId="10F56A6E" w14:textId="77777777" w:rsidTr="007E383C">
        <w:trPr>
          <w:trHeight w:val="482"/>
        </w:trPr>
        <w:tc>
          <w:tcPr>
            <w:tcW w:w="7313" w:type="dxa"/>
            <w:vAlign w:val="center"/>
          </w:tcPr>
          <w:p w14:paraId="1AFAC8B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в ограниченных проездах, сложное маневрирование</w:t>
            </w:r>
          </w:p>
        </w:tc>
        <w:tc>
          <w:tcPr>
            <w:tcW w:w="1757" w:type="dxa"/>
            <w:vAlign w:val="center"/>
          </w:tcPr>
          <w:p w14:paraId="21F361A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6</w:t>
            </w:r>
          </w:p>
        </w:tc>
      </w:tr>
      <w:tr w:rsidR="007E383C" w:rsidRPr="007E383C" w14:paraId="11BA9A88" w14:textId="77777777" w:rsidTr="007E383C">
        <w:trPr>
          <w:trHeight w:val="482"/>
        </w:trPr>
        <w:tc>
          <w:tcPr>
            <w:tcW w:w="7313" w:type="dxa"/>
            <w:vAlign w:val="center"/>
          </w:tcPr>
          <w:p w14:paraId="3200CAF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Итого</w:t>
            </w:r>
          </w:p>
        </w:tc>
        <w:tc>
          <w:tcPr>
            <w:tcW w:w="1757" w:type="dxa"/>
            <w:vAlign w:val="center"/>
          </w:tcPr>
          <w:p w14:paraId="63781B4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18</w:t>
            </w:r>
          </w:p>
        </w:tc>
      </w:tr>
    </w:tbl>
    <w:p w14:paraId="3EC707EE" w14:textId="3083BFA8" w:rsidR="007E383C" w:rsidRDefault="007E383C" w:rsidP="007E383C">
      <w:pPr>
        <w:ind w:firstLine="425"/>
        <w:jc w:val="both"/>
        <w:rPr>
          <w:rFonts w:ascii="Arial" w:hAnsi="Arial" w:cs="Arial"/>
          <w:sz w:val="24"/>
          <w:szCs w:val="24"/>
          <w:lang w:eastAsia="ru-RU"/>
        </w:rPr>
      </w:pPr>
    </w:p>
    <w:p w14:paraId="495C5291" w14:textId="77777777" w:rsidR="00C43763" w:rsidRPr="007E383C" w:rsidRDefault="00C43763" w:rsidP="007E383C">
      <w:pPr>
        <w:ind w:firstLine="425"/>
        <w:jc w:val="both"/>
        <w:rPr>
          <w:rFonts w:ascii="Arial" w:hAnsi="Arial" w:cs="Arial"/>
          <w:sz w:val="24"/>
          <w:szCs w:val="24"/>
          <w:lang w:eastAsia="ru-RU"/>
        </w:rPr>
      </w:pPr>
    </w:p>
    <w:p w14:paraId="74881BF6" w14:textId="77777777" w:rsidR="007E383C" w:rsidRPr="007E383C" w:rsidRDefault="007E383C" w:rsidP="007E383C">
      <w:pPr>
        <w:ind w:firstLine="425"/>
        <w:jc w:val="both"/>
        <w:outlineLvl w:val="4"/>
        <w:rPr>
          <w:rFonts w:ascii="Arial" w:hAnsi="Arial" w:cs="Arial"/>
          <w:b/>
          <w:sz w:val="24"/>
          <w:szCs w:val="24"/>
          <w:lang w:eastAsia="ru-RU"/>
        </w:rPr>
      </w:pPr>
      <w:r w:rsidRPr="007E383C">
        <w:rPr>
          <w:rFonts w:ascii="Arial" w:hAnsi="Arial" w:cs="Arial"/>
          <w:b/>
          <w:sz w:val="24"/>
          <w:szCs w:val="24"/>
          <w:lang w:eastAsia="ru-RU"/>
        </w:rPr>
        <w:t>3.3.2.1. Обучение первоначальным навыкам управления транспортным средством.</w:t>
      </w:r>
    </w:p>
    <w:p w14:paraId="0A63ABF9" w14:textId="77777777" w:rsidR="00C43763" w:rsidRDefault="00C43763" w:rsidP="007E383C">
      <w:pPr>
        <w:ind w:firstLine="425"/>
        <w:jc w:val="both"/>
        <w:rPr>
          <w:rFonts w:ascii="Arial" w:hAnsi="Arial" w:cs="Arial"/>
          <w:sz w:val="24"/>
          <w:szCs w:val="24"/>
          <w:lang w:eastAsia="ru-RU"/>
        </w:rPr>
      </w:pPr>
    </w:p>
    <w:p w14:paraId="24A598CA" w14:textId="75D869E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Посадка, действия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7FE350E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4EA4823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18255EF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6CB8E66C" w14:textId="62304D84" w:rsidR="007E383C" w:rsidRDefault="007E383C" w:rsidP="007E383C">
      <w:pPr>
        <w:ind w:firstLine="425"/>
        <w:jc w:val="both"/>
        <w:rPr>
          <w:rFonts w:ascii="Arial" w:hAnsi="Arial" w:cs="Arial"/>
          <w:sz w:val="24"/>
          <w:szCs w:val="24"/>
          <w:lang w:eastAsia="ru-RU"/>
        </w:rPr>
      </w:pPr>
    </w:p>
    <w:p w14:paraId="721AAF52" w14:textId="04C4CBFD" w:rsidR="007E383C" w:rsidRDefault="007E383C" w:rsidP="007E383C">
      <w:pPr>
        <w:ind w:firstLine="425"/>
        <w:jc w:val="both"/>
        <w:rPr>
          <w:rFonts w:ascii="Arial" w:hAnsi="Arial" w:cs="Arial"/>
          <w:sz w:val="24"/>
          <w:szCs w:val="24"/>
          <w:lang w:eastAsia="ru-RU"/>
        </w:rPr>
      </w:pPr>
    </w:p>
    <w:p w14:paraId="0CD24B4E" w14:textId="7A9FB11F" w:rsidR="007E383C" w:rsidRDefault="007E383C" w:rsidP="007E383C">
      <w:pPr>
        <w:ind w:firstLine="425"/>
        <w:jc w:val="both"/>
        <w:rPr>
          <w:rFonts w:ascii="Arial" w:hAnsi="Arial" w:cs="Arial"/>
          <w:sz w:val="24"/>
          <w:szCs w:val="24"/>
          <w:lang w:eastAsia="ru-RU"/>
        </w:rPr>
      </w:pPr>
    </w:p>
    <w:p w14:paraId="5B5ADE88" w14:textId="4817F361" w:rsidR="007E383C" w:rsidRDefault="007E383C" w:rsidP="007E383C">
      <w:pPr>
        <w:ind w:firstLine="425"/>
        <w:jc w:val="both"/>
        <w:rPr>
          <w:rFonts w:ascii="Arial" w:hAnsi="Arial" w:cs="Arial"/>
          <w:sz w:val="24"/>
          <w:szCs w:val="24"/>
          <w:lang w:eastAsia="ru-RU"/>
        </w:rPr>
      </w:pPr>
    </w:p>
    <w:p w14:paraId="59E0A043" w14:textId="197103E2" w:rsidR="007E383C" w:rsidRDefault="007E383C" w:rsidP="007E383C">
      <w:pPr>
        <w:ind w:firstLine="425"/>
        <w:jc w:val="both"/>
        <w:rPr>
          <w:rFonts w:ascii="Arial" w:hAnsi="Arial" w:cs="Arial"/>
          <w:sz w:val="24"/>
          <w:szCs w:val="24"/>
          <w:lang w:eastAsia="ru-RU"/>
        </w:rPr>
      </w:pPr>
    </w:p>
    <w:p w14:paraId="1FAEAAE7" w14:textId="1C4DE753" w:rsidR="007E383C" w:rsidRDefault="007E383C" w:rsidP="007E383C">
      <w:pPr>
        <w:ind w:firstLine="425"/>
        <w:jc w:val="both"/>
        <w:rPr>
          <w:rFonts w:ascii="Arial" w:hAnsi="Arial" w:cs="Arial"/>
          <w:sz w:val="24"/>
          <w:szCs w:val="24"/>
          <w:lang w:eastAsia="ru-RU"/>
        </w:rPr>
      </w:pPr>
    </w:p>
    <w:p w14:paraId="73B01A50" w14:textId="45EE73FC" w:rsidR="008F1F53" w:rsidRDefault="008F1F53" w:rsidP="007E383C">
      <w:pPr>
        <w:ind w:firstLine="425"/>
        <w:jc w:val="both"/>
        <w:rPr>
          <w:rFonts w:ascii="Arial" w:hAnsi="Arial" w:cs="Arial"/>
          <w:sz w:val="24"/>
          <w:szCs w:val="24"/>
          <w:lang w:eastAsia="ru-RU"/>
        </w:rPr>
      </w:pPr>
    </w:p>
    <w:p w14:paraId="67E46D60" w14:textId="4144EC1E" w:rsidR="008F1F53" w:rsidRDefault="008F1F53" w:rsidP="007E383C">
      <w:pPr>
        <w:ind w:firstLine="425"/>
        <w:jc w:val="both"/>
        <w:rPr>
          <w:rFonts w:ascii="Arial" w:hAnsi="Arial" w:cs="Arial"/>
          <w:sz w:val="24"/>
          <w:szCs w:val="24"/>
          <w:lang w:eastAsia="ru-RU"/>
        </w:rPr>
      </w:pPr>
    </w:p>
    <w:p w14:paraId="0C23187D" w14:textId="59F6BB86" w:rsidR="008F1F53" w:rsidRDefault="008F1F53" w:rsidP="007E383C">
      <w:pPr>
        <w:ind w:firstLine="425"/>
        <w:jc w:val="both"/>
        <w:rPr>
          <w:rFonts w:ascii="Arial" w:hAnsi="Arial" w:cs="Arial"/>
          <w:sz w:val="24"/>
          <w:szCs w:val="24"/>
          <w:lang w:eastAsia="ru-RU"/>
        </w:rPr>
      </w:pPr>
    </w:p>
    <w:p w14:paraId="6984E994" w14:textId="2B01D42B" w:rsidR="001B0A94" w:rsidRDefault="001B0A94" w:rsidP="007E383C">
      <w:pPr>
        <w:ind w:firstLine="425"/>
        <w:jc w:val="both"/>
        <w:rPr>
          <w:rFonts w:ascii="Arial" w:hAnsi="Arial" w:cs="Arial"/>
          <w:sz w:val="24"/>
          <w:szCs w:val="24"/>
          <w:lang w:eastAsia="ru-RU"/>
        </w:rPr>
      </w:pPr>
    </w:p>
    <w:p w14:paraId="003543B3" w14:textId="1672E7D9" w:rsidR="001B0A94" w:rsidRDefault="001B0A94" w:rsidP="007E383C">
      <w:pPr>
        <w:ind w:firstLine="425"/>
        <w:jc w:val="both"/>
        <w:rPr>
          <w:rFonts w:ascii="Arial" w:hAnsi="Arial" w:cs="Arial"/>
          <w:sz w:val="24"/>
          <w:szCs w:val="24"/>
          <w:lang w:eastAsia="ru-RU"/>
        </w:rPr>
      </w:pPr>
    </w:p>
    <w:p w14:paraId="51351DB0" w14:textId="7DC0D76F" w:rsidR="001B0A94" w:rsidRDefault="001B0A94" w:rsidP="007E383C">
      <w:pPr>
        <w:ind w:firstLine="425"/>
        <w:jc w:val="both"/>
        <w:rPr>
          <w:rFonts w:ascii="Arial" w:hAnsi="Arial" w:cs="Arial"/>
          <w:sz w:val="24"/>
          <w:szCs w:val="24"/>
          <w:lang w:eastAsia="ru-RU"/>
        </w:rPr>
      </w:pPr>
    </w:p>
    <w:p w14:paraId="6A15C252" w14:textId="5FCCAD83" w:rsidR="001B0A94" w:rsidRDefault="001B0A94" w:rsidP="007E383C">
      <w:pPr>
        <w:ind w:firstLine="425"/>
        <w:jc w:val="both"/>
        <w:rPr>
          <w:rFonts w:ascii="Arial" w:hAnsi="Arial" w:cs="Arial"/>
          <w:sz w:val="24"/>
          <w:szCs w:val="24"/>
          <w:lang w:eastAsia="ru-RU"/>
        </w:rPr>
      </w:pPr>
    </w:p>
    <w:p w14:paraId="4A295FBE" w14:textId="304ADE1B" w:rsidR="001B0A94" w:rsidRDefault="001B0A94" w:rsidP="007E383C">
      <w:pPr>
        <w:ind w:firstLine="425"/>
        <w:jc w:val="both"/>
        <w:rPr>
          <w:rFonts w:ascii="Arial" w:hAnsi="Arial" w:cs="Arial"/>
          <w:sz w:val="24"/>
          <w:szCs w:val="24"/>
          <w:lang w:eastAsia="ru-RU"/>
        </w:rPr>
      </w:pPr>
    </w:p>
    <w:p w14:paraId="433782BB" w14:textId="77777777" w:rsidR="001B0A94" w:rsidRDefault="001B0A94" w:rsidP="007E383C">
      <w:pPr>
        <w:ind w:firstLine="425"/>
        <w:jc w:val="both"/>
        <w:rPr>
          <w:rFonts w:ascii="Arial" w:hAnsi="Arial" w:cs="Arial"/>
          <w:sz w:val="24"/>
          <w:szCs w:val="24"/>
          <w:lang w:eastAsia="ru-RU"/>
        </w:rPr>
      </w:pPr>
    </w:p>
    <w:p w14:paraId="2D5EFFB0" w14:textId="2CC9160C" w:rsidR="007E383C" w:rsidRDefault="007E383C" w:rsidP="007E383C">
      <w:pPr>
        <w:ind w:firstLine="425"/>
        <w:jc w:val="both"/>
        <w:rPr>
          <w:rFonts w:ascii="Arial" w:hAnsi="Arial" w:cs="Arial"/>
          <w:sz w:val="24"/>
          <w:szCs w:val="24"/>
          <w:lang w:eastAsia="ru-RU"/>
        </w:rPr>
      </w:pPr>
    </w:p>
    <w:p w14:paraId="395F92BE" w14:textId="228D4856" w:rsidR="00C43763" w:rsidRDefault="00C43763" w:rsidP="007E383C">
      <w:pPr>
        <w:ind w:firstLine="425"/>
        <w:jc w:val="both"/>
        <w:rPr>
          <w:rFonts w:ascii="Arial" w:hAnsi="Arial" w:cs="Arial"/>
          <w:sz w:val="24"/>
          <w:szCs w:val="24"/>
          <w:lang w:eastAsia="ru-RU"/>
        </w:rPr>
      </w:pPr>
    </w:p>
    <w:p w14:paraId="211CBF65" w14:textId="77777777" w:rsidR="00C43763" w:rsidRDefault="00C43763" w:rsidP="007E383C">
      <w:pPr>
        <w:ind w:firstLine="425"/>
        <w:jc w:val="both"/>
        <w:rPr>
          <w:rFonts w:ascii="Arial" w:hAnsi="Arial" w:cs="Arial"/>
          <w:sz w:val="24"/>
          <w:szCs w:val="24"/>
          <w:lang w:eastAsia="ru-RU"/>
        </w:rPr>
      </w:pPr>
    </w:p>
    <w:p w14:paraId="4DB98FF7" w14:textId="62D4D01E" w:rsidR="007E383C" w:rsidRDefault="007E383C" w:rsidP="007E383C">
      <w:pPr>
        <w:ind w:firstLine="425"/>
        <w:jc w:val="both"/>
        <w:rPr>
          <w:rFonts w:ascii="Arial" w:hAnsi="Arial" w:cs="Arial"/>
          <w:sz w:val="24"/>
          <w:szCs w:val="24"/>
          <w:lang w:eastAsia="ru-RU"/>
        </w:rPr>
      </w:pPr>
    </w:p>
    <w:p w14:paraId="64B55DB6" w14:textId="77777777" w:rsidR="001B0A94" w:rsidRPr="007E383C" w:rsidRDefault="001B0A94" w:rsidP="001B0A94">
      <w:pPr>
        <w:jc w:val="right"/>
        <w:rPr>
          <w:rFonts w:ascii="Arial" w:hAnsi="Arial" w:cs="Arial"/>
          <w:bCs/>
          <w:sz w:val="24"/>
          <w:szCs w:val="24"/>
          <w:lang w:eastAsia="ru-RU"/>
        </w:rPr>
      </w:pPr>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1CD8FE50"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4BA10BD1"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7C4F3913"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4AA98738" w14:textId="064D7A2D" w:rsidR="001B0A94"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p w14:paraId="24E4FA35" w14:textId="7F5F9A78" w:rsidR="008F1F53" w:rsidRDefault="008F1F53" w:rsidP="007E383C">
      <w:pPr>
        <w:ind w:firstLine="425"/>
        <w:jc w:val="both"/>
        <w:rPr>
          <w:rFonts w:ascii="Arial" w:hAnsi="Arial" w:cs="Arial"/>
          <w:sz w:val="24"/>
          <w:szCs w:val="24"/>
          <w:lang w:eastAsia="ru-RU"/>
        </w:rPr>
      </w:pPr>
    </w:p>
    <w:p w14:paraId="11B5D7EC" w14:textId="77777777" w:rsidR="008F1F53" w:rsidRDefault="008F1F53" w:rsidP="007E383C">
      <w:pPr>
        <w:ind w:firstLine="425"/>
        <w:jc w:val="both"/>
        <w:rPr>
          <w:rFonts w:ascii="Arial" w:hAnsi="Arial" w:cs="Arial"/>
          <w:sz w:val="24"/>
          <w:szCs w:val="24"/>
          <w:lang w:eastAsia="ru-RU"/>
        </w:rPr>
      </w:pPr>
    </w:p>
    <w:p w14:paraId="35AB69BD" w14:textId="77777777" w:rsidR="007E383C" w:rsidRPr="007E383C" w:rsidRDefault="007E383C" w:rsidP="007E383C">
      <w:pPr>
        <w:ind w:firstLine="425"/>
        <w:jc w:val="both"/>
        <w:rPr>
          <w:rFonts w:ascii="Arial" w:hAnsi="Arial" w:cs="Arial"/>
          <w:sz w:val="24"/>
          <w:szCs w:val="24"/>
          <w:lang w:eastAsia="ru-RU"/>
        </w:rPr>
      </w:pPr>
    </w:p>
    <w:p w14:paraId="0C6C9C06" w14:textId="77777777" w:rsidR="007E383C" w:rsidRPr="007E383C" w:rsidRDefault="007E383C" w:rsidP="007E383C">
      <w:pPr>
        <w:ind w:firstLine="425"/>
        <w:jc w:val="center"/>
        <w:outlineLvl w:val="1"/>
        <w:rPr>
          <w:rFonts w:ascii="Arial" w:hAnsi="Arial" w:cs="Arial"/>
          <w:b/>
          <w:sz w:val="24"/>
          <w:szCs w:val="24"/>
          <w:lang w:eastAsia="ru-RU"/>
        </w:rPr>
      </w:pPr>
      <w:r w:rsidRPr="007E383C">
        <w:rPr>
          <w:rFonts w:ascii="Arial" w:hAnsi="Arial" w:cs="Arial"/>
          <w:b/>
          <w:sz w:val="24"/>
          <w:szCs w:val="24"/>
          <w:lang w:eastAsia="ru-RU"/>
        </w:rPr>
        <w:t>IV. Планируемые результаты освоения Программы</w:t>
      </w:r>
    </w:p>
    <w:p w14:paraId="3DAA3D1D" w14:textId="77777777" w:rsidR="007E383C" w:rsidRPr="007E383C" w:rsidRDefault="007E383C" w:rsidP="007E383C">
      <w:pPr>
        <w:ind w:firstLine="425"/>
        <w:jc w:val="both"/>
        <w:rPr>
          <w:rFonts w:ascii="Arial" w:hAnsi="Arial" w:cs="Arial"/>
          <w:sz w:val="24"/>
          <w:szCs w:val="24"/>
          <w:lang w:eastAsia="ru-RU"/>
        </w:rPr>
      </w:pPr>
    </w:p>
    <w:p w14:paraId="46F75E7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4.1. В результате освоения образовательной программы обучающиеся должны знать:</w:t>
      </w:r>
    </w:p>
    <w:p w14:paraId="1AEF1E3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законодательства Российской Федерации в сфере дорожного движения;</w:t>
      </w:r>
    </w:p>
    <w:p w14:paraId="626820C4" w14:textId="77777777" w:rsidR="007E383C" w:rsidRPr="007E383C" w:rsidRDefault="00CD2C90" w:rsidP="007E383C">
      <w:pPr>
        <w:ind w:firstLine="425"/>
        <w:jc w:val="both"/>
        <w:rPr>
          <w:rFonts w:ascii="Arial" w:hAnsi="Arial" w:cs="Arial"/>
          <w:sz w:val="24"/>
          <w:szCs w:val="24"/>
          <w:lang w:eastAsia="ru-RU"/>
        </w:rPr>
      </w:pPr>
      <w:hyperlink r:id="rId23">
        <w:r w:rsidR="007E383C" w:rsidRPr="007E383C">
          <w:rPr>
            <w:rFonts w:ascii="Arial" w:hAnsi="Arial" w:cs="Arial"/>
            <w:color w:val="0000FF"/>
            <w:sz w:val="24"/>
            <w:szCs w:val="24"/>
            <w:lang w:eastAsia="ru-RU"/>
          </w:rPr>
          <w:t>Правила</w:t>
        </w:r>
      </w:hyperlink>
      <w:r w:rsidR="007E383C" w:rsidRPr="007E383C">
        <w:rPr>
          <w:rFonts w:ascii="Arial" w:hAnsi="Arial" w:cs="Arial"/>
          <w:sz w:val="24"/>
          <w:szCs w:val="24"/>
          <w:lang w:eastAsia="ru-RU"/>
        </w:rPr>
        <w:t xml:space="preserve"> дорожного движения;</w:t>
      </w:r>
    </w:p>
    <w:p w14:paraId="4FBDDCC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правила обязательного страхования гражданской ответственности владельцев транспортных средств;</w:t>
      </w:r>
    </w:p>
    <w:p w14:paraId="41CC063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безопасного управления транспортными средствами;</w:t>
      </w:r>
    </w:p>
    <w:p w14:paraId="4B16C40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цели и задачи управления системами "водитель - автомобиль - дорога" и "водитель - автомобиль";</w:t>
      </w:r>
    </w:p>
    <w:p w14:paraId="436BBAF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особенности наблюдения за дорожной обстановкой;</w:t>
      </w:r>
    </w:p>
    <w:p w14:paraId="16EFFE2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способы контроля безопасной дистанции и бокового интервала;</w:t>
      </w:r>
    </w:p>
    <w:p w14:paraId="0FF5098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порядок вызова аварийных и спасательных служб;</w:t>
      </w:r>
    </w:p>
    <w:p w14:paraId="467AB20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6C0D267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обеспечения безопасности детей-пассажиров;</w:t>
      </w:r>
    </w:p>
    <w:p w14:paraId="4F896E3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проблемы, связанные с нарушением </w:t>
      </w:r>
      <w:hyperlink r:id="rId24">
        <w:r w:rsidRPr="007E383C">
          <w:rPr>
            <w:rFonts w:ascii="Arial" w:hAnsi="Arial" w:cs="Arial"/>
            <w:color w:val="0000FF"/>
            <w:sz w:val="24"/>
            <w:szCs w:val="24"/>
            <w:lang w:eastAsia="ru-RU"/>
          </w:rPr>
          <w:t>Правил</w:t>
        </w:r>
      </w:hyperlink>
      <w:r w:rsidRPr="007E383C">
        <w:rPr>
          <w:rFonts w:ascii="Arial" w:hAnsi="Arial" w:cs="Arial"/>
          <w:sz w:val="24"/>
          <w:szCs w:val="24"/>
          <w:lang w:eastAsia="ru-RU"/>
        </w:rPr>
        <w:t xml:space="preserve"> дорожного движения водителями транспортных средств и их последствиями;</w:t>
      </w:r>
    </w:p>
    <w:p w14:paraId="6656C6E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правовые аспекты (права, обязанности и ответственность) оказания первой помощи;</w:t>
      </w:r>
    </w:p>
    <w:p w14:paraId="2A19038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порядок оказания первой помощи;</w:t>
      </w:r>
    </w:p>
    <w:p w14:paraId="1CA91EB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1F0B658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4.2. В результате освоения образовательной программы обучающиеся должны уметь:</w:t>
      </w:r>
    </w:p>
    <w:p w14:paraId="13430E9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безопасно и эффективно управлять транспортным средством в различных условиях движения;</w:t>
      </w:r>
    </w:p>
    <w:p w14:paraId="0E92835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соблюдать </w:t>
      </w:r>
      <w:hyperlink r:id="rId25">
        <w:r w:rsidRPr="007E383C">
          <w:rPr>
            <w:rFonts w:ascii="Arial" w:hAnsi="Arial" w:cs="Arial"/>
            <w:color w:val="0000FF"/>
            <w:sz w:val="24"/>
            <w:szCs w:val="24"/>
            <w:lang w:eastAsia="ru-RU"/>
          </w:rPr>
          <w:t>Правила</w:t>
        </w:r>
      </w:hyperlink>
      <w:r w:rsidRPr="007E383C">
        <w:rPr>
          <w:rFonts w:ascii="Arial" w:hAnsi="Arial" w:cs="Arial"/>
          <w:sz w:val="24"/>
          <w:szCs w:val="24"/>
          <w:lang w:eastAsia="ru-RU"/>
        </w:rPr>
        <w:t xml:space="preserve"> дорожного движения при управлении транспортным средством;</w:t>
      </w:r>
    </w:p>
    <w:p w14:paraId="25C4FF4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управлять своим эмоциональным состоянием;</w:t>
      </w:r>
    </w:p>
    <w:p w14:paraId="11818DB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конструктивно разрешать противоречия и конфликты, возникающие в дорожном движении;</w:t>
      </w:r>
    </w:p>
    <w:p w14:paraId="3225D62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выполнять ежедневное техническое обслуживание транспортного средства;</w:t>
      </w:r>
    </w:p>
    <w:p w14:paraId="7094A27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устранять мелкие неисправности в процессе эксплуатации транспортного средства;</w:t>
      </w:r>
    </w:p>
    <w:p w14:paraId="112A112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выбирать безопасные скорость, дистанцию и интервал в различных условиях движения;</w:t>
      </w:r>
    </w:p>
    <w:p w14:paraId="15E05E6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5B937F5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использовать зеркала заднего вида при маневрировании;</w:t>
      </w:r>
    </w:p>
    <w:p w14:paraId="4488531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прогнозировать и предотвращать возникновение опасных дорожно-транспортных ситуаций в процессе управления транспортным средством;</w:t>
      </w:r>
    </w:p>
    <w:p w14:paraId="3CE78AB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lastRenderedPageBreak/>
        <w:t>своевременно принимать правильные решения и уверенно действовать в сложных и опасных дорожных ситуациях;</w:t>
      </w:r>
    </w:p>
    <w:p w14:paraId="19C0882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проводить мероприятия по оказанию первой помощи пострадавшим в дорожно-транспортном происшествии;</w:t>
      </w:r>
    </w:p>
    <w:p w14:paraId="0A336668" w14:textId="0829229F" w:rsid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совершенствовать свои навыки управления транспортным средством.</w:t>
      </w:r>
    </w:p>
    <w:p w14:paraId="2D21F5D8" w14:textId="0AE12F45" w:rsidR="008F1F53" w:rsidRDefault="008F1F53" w:rsidP="007E383C">
      <w:pPr>
        <w:ind w:firstLine="425"/>
        <w:jc w:val="both"/>
        <w:rPr>
          <w:rFonts w:ascii="Arial" w:hAnsi="Arial" w:cs="Arial"/>
          <w:sz w:val="24"/>
          <w:szCs w:val="24"/>
          <w:lang w:eastAsia="ru-RU"/>
        </w:rPr>
      </w:pPr>
    </w:p>
    <w:p w14:paraId="7BDF2EB3" w14:textId="3C0F718E" w:rsidR="008F1F53" w:rsidRDefault="008F1F53" w:rsidP="007E383C">
      <w:pPr>
        <w:ind w:firstLine="425"/>
        <w:jc w:val="both"/>
        <w:rPr>
          <w:rFonts w:ascii="Arial" w:hAnsi="Arial" w:cs="Arial"/>
          <w:sz w:val="24"/>
          <w:szCs w:val="24"/>
          <w:lang w:eastAsia="ru-RU"/>
        </w:rPr>
      </w:pPr>
    </w:p>
    <w:p w14:paraId="3784170C" w14:textId="6175059E" w:rsidR="008F1F53" w:rsidRDefault="008F1F53" w:rsidP="007E383C">
      <w:pPr>
        <w:ind w:firstLine="425"/>
        <w:jc w:val="both"/>
        <w:rPr>
          <w:rFonts w:ascii="Arial" w:hAnsi="Arial" w:cs="Arial"/>
          <w:sz w:val="24"/>
          <w:szCs w:val="24"/>
          <w:lang w:eastAsia="ru-RU"/>
        </w:rPr>
      </w:pPr>
    </w:p>
    <w:p w14:paraId="61656B91" w14:textId="0ADC8C78" w:rsidR="008F1F53" w:rsidRDefault="008F1F53" w:rsidP="007E383C">
      <w:pPr>
        <w:ind w:firstLine="425"/>
        <w:jc w:val="both"/>
        <w:rPr>
          <w:rFonts w:ascii="Arial" w:hAnsi="Arial" w:cs="Arial"/>
          <w:sz w:val="24"/>
          <w:szCs w:val="24"/>
          <w:lang w:eastAsia="ru-RU"/>
        </w:rPr>
      </w:pPr>
    </w:p>
    <w:p w14:paraId="4A05958F" w14:textId="5347711B" w:rsidR="008F1F53" w:rsidRDefault="008F1F53" w:rsidP="007E383C">
      <w:pPr>
        <w:ind w:firstLine="425"/>
        <w:jc w:val="both"/>
        <w:rPr>
          <w:rFonts w:ascii="Arial" w:hAnsi="Arial" w:cs="Arial"/>
          <w:sz w:val="24"/>
          <w:szCs w:val="24"/>
          <w:lang w:eastAsia="ru-RU"/>
        </w:rPr>
      </w:pPr>
    </w:p>
    <w:p w14:paraId="76CAF0B2" w14:textId="6280DF56" w:rsidR="008F1F53" w:rsidRDefault="008F1F53" w:rsidP="007E383C">
      <w:pPr>
        <w:ind w:firstLine="425"/>
        <w:jc w:val="both"/>
        <w:rPr>
          <w:rFonts w:ascii="Arial" w:hAnsi="Arial" w:cs="Arial"/>
          <w:sz w:val="24"/>
          <w:szCs w:val="24"/>
          <w:lang w:eastAsia="ru-RU"/>
        </w:rPr>
      </w:pPr>
    </w:p>
    <w:p w14:paraId="0504DE0E" w14:textId="26C78392" w:rsidR="008F1F53" w:rsidRDefault="008F1F53" w:rsidP="007E383C">
      <w:pPr>
        <w:ind w:firstLine="425"/>
        <w:jc w:val="both"/>
        <w:rPr>
          <w:rFonts w:ascii="Arial" w:hAnsi="Arial" w:cs="Arial"/>
          <w:sz w:val="24"/>
          <w:szCs w:val="24"/>
          <w:lang w:eastAsia="ru-RU"/>
        </w:rPr>
      </w:pPr>
    </w:p>
    <w:p w14:paraId="4F0F52A0" w14:textId="19E1B51F" w:rsidR="008F1F53" w:rsidRDefault="008F1F53" w:rsidP="007E383C">
      <w:pPr>
        <w:ind w:firstLine="425"/>
        <w:jc w:val="both"/>
        <w:rPr>
          <w:rFonts w:ascii="Arial" w:hAnsi="Arial" w:cs="Arial"/>
          <w:sz w:val="24"/>
          <w:szCs w:val="24"/>
          <w:lang w:eastAsia="ru-RU"/>
        </w:rPr>
      </w:pPr>
    </w:p>
    <w:p w14:paraId="02EE1672" w14:textId="02DFBF07" w:rsidR="008F1F53" w:rsidRDefault="008F1F53" w:rsidP="007E383C">
      <w:pPr>
        <w:ind w:firstLine="425"/>
        <w:jc w:val="both"/>
        <w:rPr>
          <w:rFonts w:ascii="Arial" w:hAnsi="Arial" w:cs="Arial"/>
          <w:sz w:val="24"/>
          <w:szCs w:val="24"/>
          <w:lang w:eastAsia="ru-RU"/>
        </w:rPr>
      </w:pPr>
    </w:p>
    <w:p w14:paraId="5CB01815" w14:textId="6A98B25E" w:rsidR="008F1F53" w:rsidRDefault="008F1F53" w:rsidP="007E383C">
      <w:pPr>
        <w:ind w:firstLine="425"/>
        <w:jc w:val="both"/>
        <w:rPr>
          <w:rFonts w:ascii="Arial" w:hAnsi="Arial" w:cs="Arial"/>
          <w:sz w:val="24"/>
          <w:szCs w:val="24"/>
          <w:lang w:eastAsia="ru-RU"/>
        </w:rPr>
      </w:pPr>
    </w:p>
    <w:p w14:paraId="7EFFA30D" w14:textId="301F20EF" w:rsidR="008F1F53" w:rsidRDefault="008F1F53" w:rsidP="007E383C">
      <w:pPr>
        <w:ind w:firstLine="425"/>
        <w:jc w:val="both"/>
        <w:rPr>
          <w:rFonts w:ascii="Arial" w:hAnsi="Arial" w:cs="Arial"/>
          <w:sz w:val="24"/>
          <w:szCs w:val="24"/>
          <w:lang w:eastAsia="ru-RU"/>
        </w:rPr>
      </w:pPr>
    </w:p>
    <w:p w14:paraId="353F4A5D" w14:textId="5814ADF2" w:rsidR="008F1F53" w:rsidRDefault="008F1F53" w:rsidP="007E383C">
      <w:pPr>
        <w:ind w:firstLine="425"/>
        <w:jc w:val="both"/>
        <w:rPr>
          <w:rFonts w:ascii="Arial" w:hAnsi="Arial" w:cs="Arial"/>
          <w:sz w:val="24"/>
          <w:szCs w:val="24"/>
          <w:lang w:eastAsia="ru-RU"/>
        </w:rPr>
      </w:pPr>
    </w:p>
    <w:p w14:paraId="2C6206CA" w14:textId="47AB401C" w:rsidR="008F1F53" w:rsidRDefault="008F1F53" w:rsidP="007E383C">
      <w:pPr>
        <w:ind w:firstLine="425"/>
        <w:jc w:val="both"/>
        <w:rPr>
          <w:rFonts w:ascii="Arial" w:hAnsi="Arial" w:cs="Arial"/>
          <w:sz w:val="24"/>
          <w:szCs w:val="24"/>
          <w:lang w:eastAsia="ru-RU"/>
        </w:rPr>
      </w:pPr>
    </w:p>
    <w:p w14:paraId="0FC74C04" w14:textId="6BBBE0C2" w:rsidR="008F1F53" w:rsidRDefault="008F1F53" w:rsidP="007E383C">
      <w:pPr>
        <w:ind w:firstLine="425"/>
        <w:jc w:val="both"/>
        <w:rPr>
          <w:rFonts w:ascii="Arial" w:hAnsi="Arial" w:cs="Arial"/>
          <w:sz w:val="24"/>
          <w:szCs w:val="24"/>
          <w:lang w:eastAsia="ru-RU"/>
        </w:rPr>
      </w:pPr>
    </w:p>
    <w:p w14:paraId="21AA723B" w14:textId="22ED0FBC" w:rsidR="008F1F53" w:rsidRDefault="008F1F53" w:rsidP="007E383C">
      <w:pPr>
        <w:ind w:firstLine="425"/>
        <w:jc w:val="both"/>
        <w:rPr>
          <w:rFonts w:ascii="Arial" w:hAnsi="Arial" w:cs="Arial"/>
          <w:sz w:val="24"/>
          <w:szCs w:val="24"/>
          <w:lang w:eastAsia="ru-RU"/>
        </w:rPr>
      </w:pPr>
    </w:p>
    <w:p w14:paraId="7B817204" w14:textId="2FFFF1AD" w:rsidR="008F1F53" w:rsidRDefault="008F1F53" w:rsidP="007E383C">
      <w:pPr>
        <w:ind w:firstLine="425"/>
        <w:jc w:val="both"/>
        <w:rPr>
          <w:rFonts w:ascii="Arial" w:hAnsi="Arial" w:cs="Arial"/>
          <w:sz w:val="24"/>
          <w:szCs w:val="24"/>
          <w:lang w:eastAsia="ru-RU"/>
        </w:rPr>
      </w:pPr>
    </w:p>
    <w:p w14:paraId="08E734D2" w14:textId="28E20DE5" w:rsidR="008F1F53" w:rsidRDefault="008F1F53" w:rsidP="007E383C">
      <w:pPr>
        <w:ind w:firstLine="425"/>
        <w:jc w:val="both"/>
        <w:rPr>
          <w:rFonts w:ascii="Arial" w:hAnsi="Arial" w:cs="Arial"/>
          <w:sz w:val="24"/>
          <w:szCs w:val="24"/>
          <w:lang w:eastAsia="ru-RU"/>
        </w:rPr>
      </w:pPr>
    </w:p>
    <w:p w14:paraId="033BC71D" w14:textId="27524A80" w:rsidR="008F1F53" w:rsidRDefault="008F1F53" w:rsidP="007E383C">
      <w:pPr>
        <w:ind w:firstLine="425"/>
        <w:jc w:val="both"/>
        <w:rPr>
          <w:rFonts w:ascii="Arial" w:hAnsi="Arial" w:cs="Arial"/>
          <w:sz w:val="24"/>
          <w:szCs w:val="24"/>
          <w:lang w:eastAsia="ru-RU"/>
        </w:rPr>
      </w:pPr>
    </w:p>
    <w:p w14:paraId="1B00D55D" w14:textId="0A06187F" w:rsidR="008F1F53" w:rsidRDefault="008F1F53" w:rsidP="007E383C">
      <w:pPr>
        <w:ind w:firstLine="425"/>
        <w:jc w:val="both"/>
        <w:rPr>
          <w:rFonts w:ascii="Arial" w:hAnsi="Arial" w:cs="Arial"/>
          <w:sz w:val="24"/>
          <w:szCs w:val="24"/>
          <w:lang w:eastAsia="ru-RU"/>
        </w:rPr>
      </w:pPr>
    </w:p>
    <w:p w14:paraId="26E66D18" w14:textId="70F40AF5" w:rsidR="008F1F53" w:rsidRDefault="008F1F53" w:rsidP="007E383C">
      <w:pPr>
        <w:ind w:firstLine="425"/>
        <w:jc w:val="both"/>
        <w:rPr>
          <w:rFonts w:ascii="Arial" w:hAnsi="Arial" w:cs="Arial"/>
          <w:sz w:val="24"/>
          <w:szCs w:val="24"/>
          <w:lang w:eastAsia="ru-RU"/>
        </w:rPr>
      </w:pPr>
    </w:p>
    <w:p w14:paraId="5D553FA7" w14:textId="2A77E42D" w:rsidR="008F1F53" w:rsidRDefault="008F1F53" w:rsidP="007E383C">
      <w:pPr>
        <w:ind w:firstLine="425"/>
        <w:jc w:val="both"/>
        <w:rPr>
          <w:rFonts w:ascii="Arial" w:hAnsi="Arial" w:cs="Arial"/>
          <w:sz w:val="24"/>
          <w:szCs w:val="24"/>
          <w:lang w:eastAsia="ru-RU"/>
        </w:rPr>
      </w:pPr>
    </w:p>
    <w:p w14:paraId="54796B83" w14:textId="511E6046" w:rsidR="008F1F53" w:rsidRDefault="008F1F53" w:rsidP="007E383C">
      <w:pPr>
        <w:ind w:firstLine="425"/>
        <w:jc w:val="both"/>
        <w:rPr>
          <w:rFonts w:ascii="Arial" w:hAnsi="Arial" w:cs="Arial"/>
          <w:sz w:val="24"/>
          <w:szCs w:val="24"/>
          <w:lang w:eastAsia="ru-RU"/>
        </w:rPr>
      </w:pPr>
    </w:p>
    <w:p w14:paraId="1560358C" w14:textId="26F306B7" w:rsidR="008F1F53" w:rsidRDefault="008F1F53" w:rsidP="007E383C">
      <w:pPr>
        <w:ind w:firstLine="425"/>
        <w:jc w:val="both"/>
        <w:rPr>
          <w:rFonts w:ascii="Arial" w:hAnsi="Arial" w:cs="Arial"/>
          <w:sz w:val="24"/>
          <w:szCs w:val="24"/>
          <w:lang w:eastAsia="ru-RU"/>
        </w:rPr>
      </w:pPr>
    </w:p>
    <w:p w14:paraId="54555F90" w14:textId="6A400348" w:rsidR="008F1F53" w:rsidRDefault="008F1F53" w:rsidP="007E383C">
      <w:pPr>
        <w:ind w:firstLine="425"/>
        <w:jc w:val="both"/>
        <w:rPr>
          <w:rFonts w:ascii="Arial" w:hAnsi="Arial" w:cs="Arial"/>
          <w:sz w:val="24"/>
          <w:szCs w:val="24"/>
          <w:lang w:eastAsia="ru-RU"/>
        </w:rPr>
      </w:pPr>
    </w:p>
    <w:p w14:paraId="34CAD78B" w14:textId="64BBC909" w:rsidR="008F1F53" w:rsidRDefault="008F1F53" w:rsidP="007E383C">
      <w:pPr>
        <w:ind w:firstLine="425"/>
        <w:jc w:val="both"/>
        <w:rPr>
          <w:rFonts w:ascii="Arial" w:hAnsi="Arial" w:cs="Arial"/>
          <w:sz w:val="24"/>
          <w:szCs w:val="24"/>
          <w:lang w:eastAsia="ru-RU"/>
        </w:rPr>
      </w:pPr>
    </w:p>
    <w:p w14:paraId="131C3A6F" w14:textId="3CFA77D6" w:rsidR="008F1F53" w:rsidRDefault="008F1F53" w:rsidP="007E383C">
      <w:pPr>
        <w:ind w:firstLine="425"/>
        <w:jc w:val="both"/>
        <w:rPr>
          <w:rFonts w:ascii="Arial" w:hAnsi="Arial" w:cs="Arial"/>
          <w:sz w:val="24"/>
          <w:szCs w:val="24"/>
          <w:lang w:eastAsia="ru-RU"/>
        </w:rPr>
      </w:pPr>
    </w:p>
    <w:p w14:paraId="6FD41977" w14:textId="36E1EA6F" w:rsidR="008F1F53" w:rsidRDefault="008F1F53" w:rsidP="007E383C">
      <w:pPr>
        <w:ind w:firstLine="425"/>
        <w:jc w:val="both"/>
        <w:rPr>
          <w:rFonts w:ascii="Arial" w:hAnsi="Arial" w:cs="Arial"/>
          <w:sz w:val="24"/>
          <w:szCs w:val="24"/>
          <w:lang w:eastAsia="ru-RU"/>
        </w:rPr>
      </w:pPr>
    </w:p>
    <w:p w14:paraId="13EB7613" w14:textId="4B1D70E6" w:rsidR="008F1F53" w:rsidRDefault="008F1F53" w:rsidP="007E383C">
      <w:pPr>
        <w:ind w:firstLine="425"/>
        <w:jc w:val="both"/>
        <w:rPr>
          <w:rFonts w:ascii="Arial" w:hAnsi="Arial" w:cs="Arial"/>
          <w:sz w:val="24"/>
          <w:szCs w:val="24"/>
          <w:lang w:eastAsia="ru-RU"/>
        </w:rPr>
      </w:pPr>
    </w:p>
    <w:p w14:paraId="4380F1A9" w14:textId="44C3AC86" w:rsidR="008F1F53" w:rsidRDefault="008F1F53" w:rsidP="007E383C">
      <w:pPr>
        <w:ind w:firstLine="425"/>
        <w:jc w:val="both"/>
        <w:rPr>
          <w:rFonts w:ascii="Arial" w:hAnsi="Arial" w:cs="Arial"/>
          <w:sz w:val="24"/>
          <w:szCs w:val="24"/>
          <w:lang w:eastAsia="ru-RU"/>
        </w:rPr>
      </w:pPr>
    </w:p>
    <w:p w14:paraId="21BE5923" w14:textId="1E6E5FFF" w:rsidR="008F1F53" w:rsidRDefault="008F1F53" w:rsidP="007E383C">
      <w:pPr>
        <w:ind w:firstLine="425"/>
        <w:jc w:val="both"/>
        <w:rPr>
          <w:rFonts w:ascii="Arial" w:hAnsi="Arial" w:cs="Arial"/>
          <w:sz w:val="24"/>
          <w:szCs w:val="24"/>
          <w:lang w:eastAsia="ru-RU"/>
        </w:rPr>
      </w:pPr>
    </w:p>
    <w:p w14:paraId="0B6569AB" w14:textId="4C938928" w:rsidR="008F1F53" w:rsidRDefault="008F1F53" w:rsidP="007E383C">
      <w:pPr>
        <w:ind w:firstLine="425"/>
        <w:jc w:val="both"/>
        <w:rPr>
          <w:rFonts w:ascii="Arial" w:hAnsi="Arial" w:cs="Arial"/>
          <w:sz w:val="24"/>
          <w:szCs w:val="24"/>
          <w:lang w:eastAsia="ru-RU"/>
        </w:rPr>
      </w:pPr>
    </w:p>
    <w:p w14:paraId="53019AAC" w14:textId="7F979BD6" w:rsidR="008F1F53" w:rsidRDefault="008F1F53" w:rsidP="007E383C">
      <w:pPr>
        <w:ind w:firstLine="425"/>
        <w:jc w:val="both"/>
        <w:rPr>
          <w:rFonts w:ascii="Arial" w:hAnsi="Arial" w:cs="Arial"/>
          <w:sz w:val="24"/>
          <w:szCs w:val="24"/>
          <w:lang w:eastAsia="ru-RU"/>
        </w:rPr>
      </w:pPr>
    </w:p>
    <w:p w14:paraId="76425B66" w14:textId="6AB93F3B" w:rsidR="008F1F53" w:rsidRDefault="008F1F53" w:rsidP="007E383C">
      <w:pPr>
        <w:ind w:firstLine="425"/>
        <w:jc w:val="both"/>
        <w:rPr>
          <w:rFonts w:ascii="Arial" w:hAnsi="Arial" w:cs="Arial"/>
          <w:sz w:val="24"/>
          <w:szCs w:val="24"/>
          <w:lang w:eastAsia="ru-RU"/>
        </w:rPr>
      </w:pPr>
    </w:p>
    <w:p w14:paraId="5FBB98EB" w14:textId="3AE64B15" w:rsidR="008F1F53" w:rsidRDefault="008F1F53" w:rsidP="007E383C">
      <w:pPr>
        <w:ind w:firstLine="425"/>
        <w:jc w:val="both"/>
        <w:rPr>
          <w:rFonts w:ascii="Arial" w:hAnsi="Arial" w:cs="Arial"/>
          <w:sz w:val="24"/>
          <w:szCs w:val="24"/>
          <w:lang w:eastAsia="ru-RU"/>
        </w:rPr>
      </w:pPr>
    </w:p>
    <w:p w14:paraId="2FDB4B0F" w14:textId="0ADB3D8B" w:rsidR="008F1F53" w:rsidRDefault="008F1F53" w:rsidP="007E383C">
      <w:pPr>
        <w:ind w:firstLine="425"/>
        <w:jc w:val="both"/>
        <w:rPr>
          <w:rFonts w:ascii="Arial" w:hAnsi="Arial" w:cs="Arial"/>
          <w:sz w:val="24"/>
          <w:szCs w:val="24"/>
          <w:lang w:eastAsia="ru-RU"/>
        </w:rPr>
      </w:pPr>
    </w:p>
    <w:p w14:paraId="17D4AEBA" w14:textId="553FD602" w:rsidR="008F1F53" w:rsidRDefault="008F1F53" w:rsidP="007E383C">
      <w:pPr>
        <w:ind w:firstLine="425"/>
        <w:jc w:val="both"/>
        <w:rPr>
          <w:rFonts w:ascii="Arial" w:hAnsi="Arial" w:cs="Arial"/>
          <w:sz w:val="24"/>
          <w:szCs w:val="24"/>
          <w:lang w:eastAsia="ru-RU"/>
        </w:rPr>
      </w:pPr>
    </w:p>
    <w:p w14:paraId="0D01ECA9" w14:textId="1DE0D262" w:rsidR="008F1F53" w:rsidRDefault="008F1F53" w:rsidP="007E383C">
      <w:pPr>
        <w:ind w:firstLine="425"/>
        <w:jc w:val="both"/>
        <w:rPr>
          <w:rFonts w:ascii="Arial" w:hAnsi="Arial" w:cs="Arial"/>
          <w:sz w:val="24"/>
          <w:szCs w:val="24"/>
          <w:lang w:eastAsia="ru-RU"/>
        </w:rPr>
      </w:pPr>
    </w:p>
    <w:p w14:paraId="54F3BBEA" w14:textId="257CD055" w:rsidR="008F1F53" w:rsidRDefault="008F1F53" w:rsidP="007E383C">
      <w:pPr>
        <w:ind w:firstLine="425"/>
        <w:jc w:val="both"/>
        <w:rPr>
          <w:rFonts w:ascii="Arial" w:hAnsi="Arial" w:cs="Arial"/>
          <w:sz w:val="24"/>
          <w:szCs w:val="24"/>
          <w:lang w:eastAsia="ru-RU"/>
        </w:rPr>
      </w:pPr>
    </w:p>
    <w:p w14:paraId="40511BEE" w14:textId="02A94525" w:rsidR="008F1F53" w:rsidRDefault="008F1F53" w:rsidP="007E383C">
      <w:pPr>
        <w:ind w:firstLine="425"/>
        <w:jc w:val="both"/>
        <w:rPr>
          <w:rFonts w:ascii="Arial" w:hAnsi="Arial" w:cs="Arial"/>
          <w:sz w:val="24"/>
          <w:szCs w:val="24"/>
          <w:lang w:eastAsia="ru-RU"/>
        </w:rPr>
      </w:pPr>
    </w:p>
    <w:p w14:paraId="32CE3B17" w14:textId="2CBDA000" w:rsidR="008F1F53" w:rsidRDefault="008F1F53" w:rsidP="007E383C">
      <w:pPr>
        <w:ind w:firstLine="425"/>
        <w:jc w:val="both"/>
        <w:rPr>
          <w:rFonts w:ascii="Arial" w:hAnsi="Arial" w:cs="Arial"/>
          <w:sz w:val="24"/>
          <w:szCs w:val="24"/>
          <w:lang w:eastAsia="ru-RU"/>
        </w:rPr>
      </w:pPr>
    </w:p>
    <w:p w14:paraId="01AFE4CA" w14:textId="53E8C31E" w:rsidR="008F1F53" w:rsidRDefault="008F1F53" w:rsidP="007E383C">
      <w:pPr>
        <w:ind w:firstLine="425"/>
        <w:jc w:val="both"/>
        <w:rPr>
          <w:rFonts w:ascii="Arial" w:hAnsi="Arial" w:cs="Arial"/>
          <w:sz w:val="24"/>
          <w:szCs w:val="24"/>
          <w:lang w:eastAsia="ru-RU"/>
        </w:rPr>
      </w:pPr>
    </w:p>
    <w:p w14:paraId="23923669" w14:textId="3B3E22D3" w:rsidR="008F1F53" w:rsidRDefault="008F1F53" w:rsidP="007E383C">
      <w:pPr>
        <w:ind w:firstLine="425"/>
        <w:jc w:val="both"/>
        <w:rPr>
          <w:rFonts w:ascii="Arial" w:hAnsi="Arial" w:cs="Arial"/>
          <w:sz w:val="24"/>
          <w:szCs w:val="24"/>
          <w:lang w:eastAsia="ru-RU"/>
        </w:rPr>
      </w:pPr>
    </w:p>
    <w:p w14:paraId="59CAD9D5" w14:textId="5613B0C5" w:rsidR="008F1F53" w:rsidRDefault="008F1F53" w:rsidP="007E383C">
      <w:pPr>
        <w:ind w:firstLine="425"/>
        <w:jc w:val="both"/>
        <w:rPr>
          <w:rFonts w:ascii="Arial" w:hAnsi="Arial" w:cs="Arial"/>
          <w:sz w:val="24"/>
          <w:szCs w:val="24"/>
          <w:lang w:eastAsia="ru-RU"/>
        </w:rPr>
      </w:pPr>
    </w:p>
    <w:p w14:paraId="4C716117" w14:textId="34A67BEF" w:rsidR="008F1F53" w:rsidRDefault="008F1F53" w:rsidP="007E383C">
      <w:pPr>
        <w:ind w:firstLine="425"/>
        <w:jc w:val="both"/>
        <w:rPr>
          <w:rFonts w:ascii="Arial" w:hAnsi="Arial" w:cs="Arial"/>
          <w:sz w:val="24"/>
          <w:szCs w:val="24"/>
          <w:lang w:eastAsia="ru-RU"/>
        </w:rPr>
      </w:pPr>
    </w:p>
    <w:p w14:paraId="71ED4BB9" w14:textId="377EF87C" w:rsidR="008F1F53" w:rsidRDefault="008F1F53" w:rsidP="007E383C">
      <w:pPr>
        <w:ind w:firstLine="425"/>
        <w:jc w:val="both"/>
        <w:rPr>
          <w:rFonts w:ascii="Arial" w:hAnsi="Arial" w:cs="Arial"/>
          <w:sz w:val="24"/>
          <w:szCs w:val="24"/>
          <w:lang w:eastAsia="ru-RU"/>
        </w:rPr>
      </w:pPr>
    </w:p>
    <w:p w14:paraId="1D0F85B1" w14:textId="77888634" w:rsidR="008F1F53" w:rsidRDefault="008F1F53" w:rsidP="007E383C">
      <w:pPr>
        <w:ind w:firstLine="425"/>
        <w:jc w:val="both"/>
        <w:rPr>
          <w:rFonts w:ascii="Arial" w:hAnsi="Arial" w:cs="Arial"/>
          <w:sz w:val="24"/>
          <w:szCs w:val="24"/>
          <w:lang w:eastAsia="ru-RU"/>
        </w:rPr>
      </w:pPr>
    </w:p>
    <w:p w14:paraId="4B916DDA" w14:textId="253032DE" w:rsidR="008F1F53" w:rsidRDefault="008F1F53" w:rsidP="007E383C">
      <w:pPr>
        <w:ind w:firstLine="425"/>
        <w:jc w:val="both"/>
        <w:rPr>
          <w:rFonts w:ascii="Arial" w:hAnsi="Arial" w:cs="Arial"/>
          <w:sz w:val="24"/>
          <w:szCs w:val="24"/>
          <w:lang w:eastAsia="ru-RU"/>
        </w:rPr>
      </w:pPr>
    </w:p>
    <w:p w14:paraId="451C2CFD" w14:textId="64F6C48B" w:rsidR="008F1F53" w:rsidRDefault="008F1F53" w:rsidP="007E383C">
      <w:pPr>
        <w:ind w:firstLine="425"/>
        <w:jc w:val="both"/>
        <w:rPr>
          <w:rFonts w:ascii="Arial" w:hAnsi="Arial" w:cs="Arial"/>
          <w:sz w:val="24"/>
          <w:szCs w:val="24"/>
          <w:lang w:eastAsia="ru-RU"/>
        </w:rPr>
      </w:pPr>
    </w:p>
    <w:p w14:paraId="69DEF225" w14:textId="6554D5F4" w:rsidR="008F1F53" w:rsidRDefault="008F1F53" w:rsidP="007E383C">
      <w:pPr>
        <w:ind w:firstLine="425"/>
        <w:jc w:val="both"/>
        <w:rPr>
          <w:rFonts w:ascii="Arial" w:hAnsi="Arial" w:cs="Arial"/>
          <w:sz w:val="24"/>
          <w:szCs w:val="24"/>
          <w:lang w:eastAsia="ru-RU"/>
        </w:rPr>
      </w:pPr>
    </w:p>
    <w:p w14:paraId="02A0E808" w14:textId="71F22E14" w:rsidR="001B0A94" w:rsidRDefault="001B0A94" w:rsidP="007E383C">
      <w:pPr>
        <w:ind w:firstLine="425"/>
        <w:jc w:val="both"/>
        <w:rPr>
          <w:rFonts w:ascii="Arial" w:hAnsi="Arial" w:cs="Arial"/>
          <w:sz w:val="24"/>
          <w:szCs w:val="24"/>
          <w:lang w:eastAsia="ru-RU"/>
        </w:rPr>
      </w:pPr>
    </w:p>
    <w:p w14:paraId="72DEB7CA" w14:textId="77777777" w:rsidR="001B0A94" w:rsidRDefault="001B0A94" w:rsidP="007E383C">
      <w:pPr>
        <w:ind w:firstLine="425"/>
        <w:jc w:val="both"/>
        <w:rPr>
          <w:rFonts w:ascii="Arial" w:hAnsi="Arial" w:cs="Arial"/>
          <w:sz w:val="24"/>
          <w:szCs w:val="24"/>
          <w:lang w:eastAsia="ru-RU"/>
        </w:rPr>
      </w:pPr>
    </w:p>
    <w:p w14:paraId="653DC155" w14:textId="77777777" w:rsidR="001B0A94" w:rsidRPr="007E383C" w:rsidRDefault="001B0A94" w:rsidP="001B0A94">
      <w:pPr>
        <w:jc w:val="right"/>
        <w:rPr>
          <w:rFonts w:ascii="Arial" w:hAnsi="Arial" w:cs="Arial"/>
          <w:bCs/>
          <w:sz w:val="24"/>
          <w:szCs w:val="24"/>
          <w:lang w:eastAsia="ru-RU"/>
        </w:rPr>
      </w:pPr>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0D2ECAF3"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572C836C"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61BABA72"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73210753" w14:textId="538F9D0D" w:rsidR="008F1F53" w:rsidRPr="007E383C" w:rsidRDefault="001B0A94" w:rsidP="001B0A94">
      <w:pPr>
        <w:ind w:firstLine="425"/>
        <w:jc w:val="right"/>
        <w:rPr>
          <w:rFonts w:ascii="Arial" w:hAnsi="Arial" w:cs="Arial"/>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p w14:paraId="6E21D034" w14:textId="223D5EC4" w:rsidR="007E383C" w:rsidRDefault="007E383C" w:rsidP="007E383C">
      <w:pPr>
        <w:ind w:firstLine="425"/>
        <w:jc w:val="both"/>
        <w:rPr>
          <w:rFonts w:ascii="Arial" w:hAnsi="Arial" w:cs="Arial"/>
          <w:sz w:val="24"/>
          <w:szCs w:val="24"/>
          <w:lang w:eastAsia="ru-RU"/>
        </w:rPr>
      </w:pPr>
    </w:p>
    <w:p w14:paraId="51B72061" w14:textId="79621BCD" w:rsidR="007E383C" w:rsidRDefault="007E383C" w:rsidP="007E383C">
      <w:pPr>
        <w:ind w:firstLine="425"/>
        <w:jc w:val="both"/>
        <w:rPr>
          <w:rFonts w:ascii="Arial" w:hAnsi="Arial" w:cs="Arial"/>
          <w:sz w:val="24"/>
          <w:szCs w:val="24"/>
          <w:lang w:eastAsia="ru-RU"/>
        </w:rPr>
      </w:pPr>
    </w:p>
    <w:p w14:paraId="43D17D43" w14:textId="77777777" w:rsidR="007E383C" w:rsidRPr="007E383C" w:rsidRDefault="007E383C" w:rsidP="007E383C">
      <w:pPr>
        <w:ind w:firstLine="425"/>
        <w:jc w:val="both"/>
        <w:rPr>
          <w:rFonts w:ascii="Arial" w:hAnsi="Arial" w:cs="Arial"/>
          <w:sz w:val="24"/>
          <w:szCs w:val="24"/>
          <w:lang w:eastAsia="ru-RU"/>
        </w:rPr>
      </w:pPr>
    </w:p>
    <w:p w14:paraId="3820F686" w14:textId="77777777" w:rsidR="007E383C" w:rsidRPr="007E383C" w:rsidRDefault="007E383C" w:rsidP="007E383C">
      <w:pPr>
        <w:ind w:firstLine="425"/>
        <w:jc w:val="center"/>
        <w:outlineLvl w:val="1"/>
        <w:rPr>
          <w:rFonts w:ascii="Arial" w:hAnsi="Arial" w:cs="Arial"/>
          <w:b/>
          <w:sz w:val="24"/>
          <w:szCs w:val="24"/>
          <w:lang w:eastAsia="ru-RU"/>
        </w:rPr>
      </w:pPr>
      <w:r w:rsidRPr="007E383C">
        <w:rPr>
          <w:rFonts w:ascii="Arial" w:hAnsi="Arial" w:cs="Arial"/>
          <w:b/>
          <w:sz w:val="24"/>
          <w:szCs w:val="24"/>
          <w:lang w:eastAsia="ru-RU"/>
        </w:rPr>
        <w:t>V. Условия реализации Программы</w:t>
      </w:r>
    </w:p>
    <w:p w14:paraId="639E579B" w14:textId="77777777" w:rsidR="007E383C" w:rsidRPr="007E383C" w:rsidRDefault="007E383C" w:rsidP="007E383C">
      <w:pPr>
        <w:ind w:firstLine="425"/>
        <w:jc w:val="both"/>
        <w:rPr>
          <w:rFonts w:ascii="Arial" w:hAnsi="Arial" w:cs="Arial"/>
          <w:sz w:val="24"/>
          <w:szCs w:val="24"/>
          <w:lang w:eastAsia="ru-RU"/>
        </w:rPr>
      </w:pPr>
    </w:p>
    <w:p w14:paraId="4C93C8D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5C8D0A1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6">
        <w:r w:rsidRPr="007E383C">
          <w:rPr>
            <w:rFonts w:ascii="Arial" w:hAnsi="Arial" w:cs="Arial"/>
            <w:color w:val="0000FF"/>
            <w:sz w:val="24"/>
            <w:szCs w:val="24"/>
            <w:lang w:eastAsia="ru-RU"/>
          </w:rPr>
          <w:t>абзацем вторым пункта 1 статьи 26</w:t>
        </w:r>
      </w:hyperlink>
      <w:r w:rsidRPr="007E383C">
        <w:rPr>
          <w:rFonts w:ascii="Arial" w:hAnsi="Arial" w:cs="Arial"/>
          <w:sz w:val="24"/>
          <w:szCs w:val="24"/>
          <w:lang w:eastAsia="ru-RU"/>
        </w:rPr>
        <w:t xml:space="preserve"> Федерального закона N 196-ФЗ.</w:t>
      </w:r>
    </w:p>
    <w:p w14:paraId="29CA003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Теоретическое обучение проводится в оборудованных учебных кабинетах.</w:t>
      </w:r>
    </w:p>
    <w:p w14:paraId="4576CCE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7">
        <w:r w:rsidRPr="007E383C">
          <w:rPr>
            <w:rFonts w:ascii="Arial" w:hAnsi="Arial" w:cs="Arial"/>
            <w:color w:val="0000FF"/>
            <w:sz w:val="24"/>
            <w:szCs w:val="24"/>
            <w:lang w:eastAsia="ru-RU"/>
          </w:rPr>
          <w:t>Правилами</w:t>
        </w:r>
      </w:hyperlink>
      <w:r w:rsidRPr="007E383C">
        <w:rPr>
          <w:rFonts w:ascii="Arial"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(далее - Правила применения ДОТ).</w:t>
      </w:r>
    </w:p>
    <w:p w14:paraId="799F264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Наполняемость учебной группы не должна превышать 30 человек.</w:t>
      </w:r>
    </w:p>
    <w:p w14:paraId="698CA81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5419780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8">
        <w:r w:rsidRPr="007E383C">
          <w:rPr>
            <w:rFonts w:ascii="Arial" w:hAnsi="Arial" w:cs="Arial"/>
            <w:color w:val="0000FF"/>
            <w:sz w:val="24"/>
            <w:szCs w:val="24"/>
            <w:lang w:eastAsia="ru-RU"/>
          </w:rPr>
          <w:t>Положением</w:t>
        </w:r>
      </w:hyperlink>
      <w:r w:rsidRPr="007E383C">
        <w:rPr>
          <w:rFonts w:ascii="Arial"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внесенными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01DD60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43A849D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lastRenderedPageBreak/>
        <w:t>Обучение вождению включает обучение первоначальным навыкам управления транспортным средством.</w:t>
      </w:r>
    </w:p>
    <w:p w14:paraId="2A26B19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7720">
        <w:r w:rsidRPr="007E383C">
          <w:rPr>
            <w:rFonts w:ascii="Arial" w:hAnsi="Arial" w:cs="Arial"/>
            <w:color w:val="0000FF"/>
            <w:sz w:val="24"/>
            <w:szCs w:val="24"/>
            <w:lang w:eastAsia="ru-RU"/>
          </w:rPr>
          <w:t>пунктом 5.4</w:t>
        </w:r>
      </w:hyperlink>
      <w:r w:rsidRPr="007E383C">
        <w:rPr>
          <w:rFonts w:ascii="Arial" w:hAnsi="Arial" w:cs="Arial"/>
          <w:sz w:val="24"/>
          <w:szCs w:val="24"/>
          <w:lang w:eastAsia="ru-RU"/>
        </w:rPr>
        <w:t xml:space="preserve"> Программы.</w:t>
      </w:r>
    </w:p>
    <w:p w14:paraId="29772BC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7720">
        <w:r w:rsidRPr="007E383C">
          <w:rPr>
            <w:rFonts w:ascii="Arial" w:hAnsi="Arial" w:cs="Arial"/>
            <w:color w:val="0000FF"/>
            <w:sz w:val="24"/>
            <w:szCs w:val="24"/>
            <w:lang w:eastAsia="ru-RU"/>
          </w:rPr>
          <w:t>пунктом 5.4</w:t>
        </w:r>
      </w:hyperlink>
      <w:r w:rsidRPr="007E383C">
        <w:rPr>
          <w:rFonts w:ascii="Arial" w:hAnsi="Arial" w:cs="Arial"/>
          <w:sz w:val="24"/>
          <w:szCs w:val="24"/>
          <w:lang w:eastAsia="ru-RU"/>
        </w:rPr>
        <w:t xml:space="preserve"> Программы.</w:t>
      </w:r>
    </w:p>
    <w:p w14:paraId="5BD6F67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60B9FB2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59E53C1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4A403E2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1D9CAC7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E92273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5.2. Кадровые условия реализации образовательной программы.</w:t>
      </w:r>
    </w:p>
    <w:p w14:paraId="67F6D00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9">
        <w:r w:rsidRPr="007E383C">
          <w:rPr>
            <w:rFonts w:ascii="Arial" w:hAnsi="Arial" w:cs="Arial"/>
            <w:color w:val="0000FF"/>
            <w:sz w:val="24"/>
            <w:szCs w:val="24"/>
            <w:lang w:eastAsia="ru-RU"/>
          </w:rPr>
          <w:t>частью 1 статьи 46</w:t>
        </w:r>
      </w:hyperlink>
      <w:r w:rsidRPr="007E383C">
        <w:rPr>
          <w:rFonts w:ascii="Arial" w:hAnsi="Arial" w:cs="Arial"/>
          <w:sz w:val="24"/>
          <w:szCs w:val="24"/>
          <w:lang w:eastAsia="ru-RU"/>
        </w:rPr>
        <w:t xml:space="preserve"> Федерального закона об образовании.</w:t>
      </w:r>
    </w:p>
    <w:p w14:paraId="02978A1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0">
        <w:r w:rsidRPr="007E383C">
          <w:rPr>
            <w:rFonts w:ascii="Arial" w:hAnsi="Arial" w:cs="Arial"/>
            <w:color w:val="0000FF"/>
            <w:sz w:val="24"/>
            <w:szCs w:val="24"/>
            <w:lang w:eastAsia="ru-RU"/>
          </w:rPr>
          <w:t>N 761н</w:t>
        </w:r>
      </w:hyperlink>
      <w:r w:rsidRPr="007E383C">
        <w:rPr>
          <w:rFonts w:ascii="Arial"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1">
        <w:r w:rsidRPr="007E383C">
          <w:rPr>
            <w:rFonts w:ascii="Arial" w:hAnsi="Arial" w:cs="Arial"/>
            <w:color w:val="0000FF"/>
            <w:sz w:val="24"/>
            <w:szCs w:val="24"/>
            <w:lang w:eastAsia="ru-RU"/>
          </w:rPr>
          <w:t>N 136н</w:t>
        </w:r>
      </w:hyperlink>
      <w:r w:rsidRPr="007E383C">
        <w:rPr>
          <w:rFonts w:ascii="Arial"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0A995D4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2">
        <w:r w:rsidRPr="007E383C">
          <w:rPr>
            <w:rFonts w:ascii="Arial" w:hAnsi="Arial" w:cs="Arial"/>
            <w:color w:val="0000FF"/>
            <w:sz w:val="24"/>
            <w:szCs w:val="24"/>
            <w:lang w:eastAsia="ru-RU"/>
          </w:rPr>
          <w:t>стандартом</w:t>
        </w:r>
      </w:hyperlink>
      <w:r w:rsidRPr="007E383C">
        <w:rPr>
          <w:rFonts w:ascii="Arial"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w:t>
      </w:r>
      <w:r w:rsidRPr="007E383C">
        <w:rPr>
          <w:rFonts w:ascii="Arial" w:hAnsi="Arial" w:cs="Arial"/>
          <w:sz w:val="24"/>
          <w:szCs w:val="24"/>
          <w:lang w:eastAsia="ru-RU"/>
        </w:rPr>
        <w:lastRenderedPageBreak/>
        <w:t>52440).</w:t>
      </w:r>
    </w:p>
    <w:p w14:paraId="389BA31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5.3. Информационно-методические условия реализации образовательной программы включают:</w:t>
      </w:r>
    </w:p>
    <w:p w14:paraId="45CB97D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учебный план;</w:t>
      </w:r>
    </w:p>
    <w:p w14:paraId="2E8CC10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календарный учебный график;</w:t>
      </w:r>
    </w:p>
    <w:p w14:paraId="68D65D5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рабочие программы учебных предметов;</w:t>
      </w:r>
    </w:p>
    <w:p w14:paraId="02C8DCF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методические материалы и разработки;</w:t>
      </w:r>
    </w:p>
    <w:p w14:paraId="6ED1558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расписание занятий.</w:t>
      </w:r>
    </w:p>
    <w:p w14:paraId="6FCA2009" w14:textId="77777777" w:rsidR="007E383C" w:rsidRPr="007E383C" w:rsidRDefault="007E383C" w:rsidP="007E383C">
      <w:pPr>
        <w:ind w:firstLine="425"/>
        <w:jc w:val="both"/>
        <w:rPr>
          <w:rFonts w:ascii="Arial" w:hAnsi="Arial" w:cs="Arial"/>
          <w:sz w:val="24"/>
          <w:szCs w:val="24"/>
          <w:lang w:eastAsia="ru-RU"/>
        </w:rPr>
      </w:pPr>
      <w:bookmarkStart w:id="9" w:name="P7720"/>
      <w:bookmarkEnd w:id="9"/>
      <w:r w:rsidRPr="007E383C">
        <w:rPr>
          <w:rFonts w:ascii="Arial" w:hAnsi="Arial" w:cs="Arial"/>
          <w:sz w:val="24"/>
          <w:szCs w:val="24"/>
          <w:lang w:eastAsia="ru-RU"/>
        </w:rPr>
        <w:t>5.4. Материально-технические условия реализации образовательной программы.</w:t>
      </w:r>
    </w:p>
    <w:p w14:paraId="383BF8E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Количество необходимых учебных кабинетов определяется по формуле:</w:t>
      </w:r>
    </w:p>
    <w:p w14:paraId="6FC769BC" w14:textId="77777777" w:rsidR="007E383C" w:rsidRPr="007E383C" w:rsidRDefault="007E383C" w:rsidP="007E383C">
      <w:pPr>
        <w:ind w:firstLine="425"/>
        <w:jc w:val="both"/>
        <w:rPr>
          <w:rFonts w:ascii="Arial" w:hAnsi="Arial" w:cs="Arial"/>
          <w:sz w:val="24"/>
          <w:szCs w:val="24"/>
          <w:lang w:eastAsia="ru-RU"/>
        </w:rPr>
      </w:pPr>
    </w:p>
    <w:p w14:paraId="5030529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noProof/>
          <w:position w:val="-28"/>
          <w:sz w:val="24"/>
          <w:szCs w:val="24"/>
          <w:lang w:eastAsia="ru-RU"/>
        </w:rPr>
        <w:drawing>
          <wp:inline distT="0" distB="0" distL="0" distR="0" wp14:anchorId="648D7354" wp14:editId="218E5734">
            <wp:extent cx="848995" cy="50292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68DE8B61" w14:textId="77777777" w:rsidR="007E383C" w:rsidRPr="007E383C" w:rsidRDefault="007E383C" w:rsidP="007E383C">
      <w:pPr>
        <w:ind w:firstLine="425"/>
        <w:jc w:val="both"/>
        <w:rPr>
          <w:rFonts w:ascii="Arial" w:hAnsi="Arial" w:cs="Arial"/>
          <w:sz w:val="24"/>
          <w:szCs w:val="24"/>
          <w:lang w:eastAsia="ru-RU"/>
        </w:rPr>
      </w:pPr>
    </w:p>
    <w:p w14:paraId="3C95FE7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где:</w:t>
      </w:r>
    </w:p>
    <w:p w14:paraId="615059E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 - число необходимых учебных кабинетов;</w:t>
      </w:r>
    </w:p>
    <w:p w14:paraId="62969723" w14:textId="77777777" w:rsidR="007E383C" w:rsidRPr="007E383C" w:rsidRDefault="007E383C" w:rsidP="007E383C">
      <w:pPr>
        <w:ind w:firstLine="425"/>
        <w:jc w:val="both"/>
        <w:rPr>
          <w:rFonts w:ascii="Arial" w:hAnsi="Arial" w:cs="Arial"/>
          <w:sz w:val="24"/>
          <w:szCs w:val="24"/>
          <w:lang w:eastAsia="ru-RU"/>
        </w:rPr>
      </w:pPr>
      <w:proofErr w:type="spellStart"/>
      <w:r w:rsidRPr="007E383C">
        <w:rPr>
          <w:rFonts w:ascii="Arial" w:hAnsi="Arial" w:cs="Arial"/>
          <w:sz w:val="24"/>
          <w:szCs w:val="24"/>
          <w:lang w:eastAsia="ru-RU"/>
        </w:rPr>
        <w:t>Р</w:t>
      </w:r>
      <w:r w:rsidRPr="007E383C">
        <w:rPr>
          <w:rFonts w:ascii="Arial" w:hAnsi="Arial" w:cs="Arial"/>
          <w:sz w:val="24"/>
          <w:szCs w:val="24"/>
          <w:vertAlign w:val="subscript"/>
          <w:lang w:eastAsia="ru-RU"/>
        </w:rPr>
        <w:t>гр</w:t>
      </w:r>
      <w:proofErr w:type="spellEnd"/>
      <w:r w:rsidRPr="007E383C">
        <w:rPr>
          <w:rFonts w:ascii="Arial"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463102D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n - количество учебных групп;</w:t>
      </w:r>
    </w:p>
    <w:p w14:paraId="6146C5E0" w14:textId="77777777" w:rsidR="007E383C" w:rsidRPr="007E383C" w:rsidRDefault="007E383C" w:rsidP="007E383C">
      <w:pPr>
        <w:ind w:firstLine="425"/>
        <w:jc w:val="both"/>
        <w:rPr>
          <w:rFonts w:ascii="Arial" w:hAnsi="Arial" w:cs="Arial"/>
          <w:sz w:val="24"/>
          <w:szCs w:val="24"/>
          <w:lang w:eastAsia="ru-RU"/>
        </w:rPr>
      </w:pPr>
      <w:proofErr w:type="spellStart"/>
      <w:r w:rsidRPr="007E383C">
        <w:rPr>
          <w:rFonts w:ascii="Arial" w:hAnsi="Arial" w:cs="Arial"/>
          <w:sz w:val="24"/>
          <w:szCs w:val="24"/>
          <w:lang w:eastAsia="ru-RU"/>
        </w:rPr>
        <w:t>Ф</w:t>
      </w:r>
      <w:r w:rsidRPr="007E383C">
        <w:rPr>
          <w:rFonts w:ascii="Arial" w:hAnsi="Arial" w:cs="Arial"/>
          <w:sz w:val="24"/>
          <w:szCs w:val="24"/>
          <w:vertAlign w:val="subscript"/>
          <w:lang w:eastAsia="ru-RU"/>
        </w:rPr>
        <w:t>пом</w:t>
      </w:r>
      <w:proofErr w:type="spellEnd"/>
      <w:r w:rsidRPr="007E383C">
        <w:rPr>
          <w:rFonts w:ascii="Arial" w:hAnsi="Arial" w:cs="Arial"/>
          <w:sz w:val="24"/>
          <w:szCs w:val="24"/>
          <w:lang w:eastAsia="ru-RU"/>
        </w:rPr>
        <w:t xml:space="preserve"> - фонд времени использования учебного кабинета в часах.</w:t>
      </w:r>
    </w:p>
    <w:p w14:paraId="7321FF0F"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7E383C">
        <w:rPr>
          <w:rFonts w:ascii="Arial" w:hAnsi="Arial" w:cs="Arial"/>
          <w:sz w:val="24"/>
          <w:szCs w:val="24"/>
          <w:lang w:eastAsia="ru-RU"/>
        </w:rPr>
        <w:t>Р</w:t>
      </w:r>
      <w:r w:rsidRPr="007E383C">
        <w:rPr>
          <w:rFonts w:ascii="Arial" w:hAnsi="Arial" w:cs="Arial"/>
          <w:sz w:val="24"/>
          <w:szCs w:val="24"/>
          <w:vertAlign w:val="subscript"/>
          <w:lang w:eastAsia="ru-RU"/>
        </w:rPr>
        <w:t>гр</w:t>
      </w:r>
      <w:proofErr w:type="spellEnd"/>
      <w:r w:rsidRPr="007E383C">
        <w:rPr>
          <w:rFonts w:ascii="Arial"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7A42D6B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Учебные транспортные средства подкатегории "A1"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4">
        <w:r w:rsidRPr="007E383C">
          <w:rPr>
            <w:rFonts w:ascii="Arial" w:hAnsi="Arial" w:cs="Arial"/>
            <w:color w:val="0000FF"/>
            <w:sz w:val="24"/>
            <w:szCs w:val="24"/>
            <w:lang w:eastAsia="ru-RU"/>
          </w:rPr>
          <w:t>пункту 1</w:t>
        </w:r>
      </w:hyperlink>
      <w:r w:rsidRPr="007E383C">
        <w:rPr>
          <w:rFonts w:ascii="Arial"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7134E6E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5">
        <w:r w:rsidRPr="007E383C">
          <w:rPr>
            <w:rFonts w:ascii="Arial" w:hAnsi="Arial" w:cs="Arial"/>
            <w:color w:val="0000FF"/>
            <w:sz w:val="24"/>
            <w:szCs w:val="24"/>
            <w:lang w:eastAsia="ru-RU"/>
          </w:rPr>
          <w:t>пунктом 1 статьи 16</w:t>
        </w:r>
      </w:hyperlink>
      <w:r w:rsidRPr="007E383C">
        <w:rPr>
          <w:rFonts w:ascii="Arial" w:hAnsi="Arial" w:cs="Arial"/>
          <w:sz w:val="24"/>
          <w:szCs w:val="24"/>
          <w:lang w:eastAsia="ru-RU"/>
        </w:rPr>
        <w:t xml:space="preserve">, </w:t>
      </w:r>
      <w:hyperlink r:id="rId36">
        <w:r w:rsidRPr="007E383C">
          <w:rPr>
            <w:rFonts w:ascii="Arial" w:hAnsi="Arial" w:cs="Arial"/>
            <w:color w:val="0000FF"/>
            <w:sz w:val="24"/>
            <w:szCs w:val="24"/>
            <w:lang w:eastAsia="ru-RU"/>
          </w:rPr>
          <w:t>пунктом 1 статьи 20</w:t>
        </w:r>
      </w:hyperlink>
      <w:r w:rsidRPr="007E383C">
        <w:rPr>
          <w:rFonts w:ascii="Arial" w:hAnsi="Arial" w:cs="Arial"/>
          <w:sz w:val="24"/>
          <w:szCs w:val="24"/>
          <w:lang w:eastAsia="ru-RU"/>
        </w:rPr>
        <w:t xml:space="preserve"> Федерального закона N 196-ФЗ.</w:t>
      </w:r>
    </w:p>
    <w:p w14:paraId="158B087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11D03092" w14:textId="77777777" w:rsidR="007E383C" w:rsidRPr="007E383C" w:rsidRDefault="007E383C" w:rsidP="007E383C">
      <w:pPr>
        <w:ind w:firstLine="425"/>
        <w:jc w:val="both"/>
        <w:rPr>
          <w:rFonts w:ascii="Arial" w:hAnsi="Arial" w:cs="Arial"/>
          <w:sz w:val="24"/>
          <w:szCs w:val="24"/>
          <w:lang w:eastAsia="ru-RU"/>
        </w:rPr>
      </w:pPr>
    </w:p>
    <w:p w14:paraId="7AE4102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noProof/>
          <w:position w:val="-22"/>
          <w:sz w:val="24"/>
          <w:szCs w:val="24"/>
          <w:lang w:eastAsia="ru-RU"/>
        </w:rPr>
        <w:drawing>
          <wp:inline distT="0" distB="0" distL="0" distR="0" wp14:anchorId="6CB418C4" wp14:editId="5426FDDB">
            <wp:extent cx="1142365" cy="42989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1A4B9995" w14:textId="77777777" w:rsidR="007E383C" w:rsidRPr="007E383C" w:rsidRDefault="007E383C" w:rsidP="007E383C">
      <w:pPr>
        <w:ind w:firstLine="425"/>
        <w:jc w:val="both"/>
        <w:rPr>
          <w:rFonts w:ascii="Arial" w:hAnsi="Arial" w:cs="Arial"/>
          <w:sz w:val="24"/>
          <w:szCs w:val="24"/>
          <w:lang w:eastAsia="ru-RU"/>
        </w:rPr>
      </w:pPr>
    </w:p>
    <w:p w14:paraId="614FA9A4"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где:</w:t>
      </w:r>
    </w:p>
    <w:p w14:paraId="482BE17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K - количество обучающихся в год;</w:t>
      </w:r>
    </w:p>
    <w:p w14:paraId="5675EA8C"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04B3E5E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lastRenderedPageBreak/>
        <w:t>52 - количество недель в году;</w:t>
      </w:r>
    </w:p>
    <w:p w14:paraId="0487E873" w14:textId="77777777" w:rsidR="007E383C" w:rsidRPr="007E383C" w:rsidRDefault="007E383C" w:rsidP="007E383C">
      <w:pPr>
        <w:ind w:firstLine="425"/>
        <w:jc w:val="both"/>
        <w:rPr>
          <w:rFonts w:ascii="Arial" w:hAnsi="Arial" w:cs="Arial"/>
          <w:sz w:val="24"/>
          <w:szCs w:val="24"/>
          <w:lang w:eastAsia="ru-RU"/>
        </w:rPr>
      </w:pPr>
      <w:proofErr w:type="spellStart"/>
      <w:r w:rsidRPr="007E383C">
        <w:rPr>
          <w:rFonts w:ascii="Arial" w:hAnsi="Arial" w:cs="Arial"/>
          <w:sz w:val="24"/>
          <w:szCs w:val="24"/>
          <w:lang w:eastAsia="ru-RU"/>
        </w:rPr>
        <w:t>N</w:t>
      </w:r>
      <w:r w:rsidRPr="007E383C">
        <w:rPr>
          <w:rFonts w:ascii="Arial" w:hAnsi="Arial" w:cs="Arial"/>
          <w:sz w:val="24"/>
          <w:szCs w:val="24"/>
          <w:vertAlign w:val="subscript"/>
          <w:lang w:eastAsia="ru-RU"/>
        </w:rPr>
        <w:t>тс</w:t>
      </w:r>
      <w:proofErr w:type="spellEnd"/>
      <w:r w:rsidRPr="007E383C">
        <w:rPr>
          <w:rFonts w:ascii="Arial" w:hAnsi="Arial" w:cs="Arial"/>
          <w:sz w:val="24"/>
          <w:szCs w:val="24"/>
          <w:lang w:eastAsia="ru-RU"/>
        </w:rPr>
        <w:t xml:space="preserve"> - количество учебных транспортных средств;</w:t>
      </w:r>
    </w:p>
    <w:p w14:paraId="6CED3E3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T - количество часов вождения в соответствии с учебным планом образовательной программы.</w:t>
      </w:r>
    </w:p>
    <w:p w14:paraId="6478DE4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0BF363D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13491A9A" w14:textId="77777777" w:rsidR="007E383C" w:rsidRPr="007E383C" w:rsidRDefault="007E383C" w:rsidP="007E383C">
      <w:pPr>
        <w:ind w:firstLine="425"/>
        <w:jc w:val="both"/>
        <w:rPr>
          <w:rFonts w:ascii="Arial" w:hAnsi="Arial" w:cs="Arial"/>
          <w:sz w:val="24"/>
          <w:szCs w:val="24"/>
          <w:lang w:eastAsia="ru-RU"/>
        </w:rPr>
      </w:pPr>
    </w:p>
    <w:p w14:paraId="768E38F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Перечень средств обучения</w:t>
      </w:r>
    </w:p>
    <w:p w14:paraId="492C76AF" w14:textId="77777777" w:rsidR="007E383C" w:rsidRPr="007E383C" w:rsidRDefault="007E383C" w:rsidP="007E383C">
      <w:pPr>
        <w:ind w:firstLine="425"/>
        <w:jc w:val="both"/>
        <w:rPr>
          <w:rFonts w:ascii="Arial" w:hAnsi="Arial" w:cs="Arial"/>
          <w:sz w:val="24"/>
          <w:szCs w:val="24"/>
          <w:lang w:eastAsia="ru-RU"/>
        </w:rPr>
      </w:pPr>
    </w:p>
    <w:p w14:paraId="49D1E354"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10</w:t>
      </w:r>
    </w:p>
    <w:p w14:paraId="140AD97F"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7E383C" w:rsidRPr="007E383C" w14:paraId="36F529BA" w14:textId="77777777" w:rsidTr="007E383C">
        <w:trPr>
          <w:trHeight w:val="482"/>
        </w:trPr>
        <w:tc>
          <w:tcPr>
            <w:tcW w:w="6350" w:type="dxa"/>
            <w:tcBorders>
              <w:top w:val="single" w:sz="4" w:space="0" w:color="auto"/>
              <w:bottom w:val="single" w:sz="4" w:space="0" w:color="auto"/>
            </w:tcBorders>
            <w:vAlign w:val="center"/>
          </w:tcPr>
          <w:p w14:paraId="7F4697A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5234DC8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50FDE2D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Количество</w:t>
            </w:r>
          </w:p>
        </w:tc>
      </w:tr>
      <w:tr w:rsidR="007E383C" w:rsidRPr="007E383C" w14:paraId="4125B38F" w14:textId="77777777" w:rsidTr="007E383C">
        <w:trPr>
          <w:trHeight w:val="482"/>
        </w:trPr>
        <w:tc>
          <w:tcPr>
            <w:tcW w:w="9071" w:type="dxa"/>
            <w:gridSpan w:val="3"/>
            <w:tcBorders>
              <w:top w:val="single" w:sz="4" w:space="0" w:color="auto"/>
              <w:bottom w:val="single" w:sz="4" w:space="0" w:color="auto"/>
            </w:tcBorders>
            <w:vAlign w:val="center"/>
          </w:tcPr>
          <w:p w14:paraId="764E9E8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Технические средства обучения</w:t>
            </w:r>
          </w:p>
        </w:tc>
      </w:tr>
      <w:tr w:rsidR="007E383C" w:rsidRPr="007E383C" w14:paraId="05A43E07"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5E66461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Компьютер</w:t>
            </w:r>
          </w:p>
        </w:tc>
        <w:tc>
          <w:tcPr>
            <w:tcW w:w="1304" w:type="dxa"/>
            <w:tcBorders>
              <w:top w:val="single" w:sz="4" w:space="0" w:color="auto"/>
              <w:bottom w:val="nil"/>
            </w:tcBorders>
            <w:vAlign w:val="center"/>
          </w:tcPr>
          <w:p w14:paraId="149BFC0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3F21902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68A9EF8"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08EC50D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6CE4ECD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255FC80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F5B5541" w14:textId="77777777" w:rsidTr="007E383C">
        <w:trPr>
          <w:trHeight w:val="482"/>
        </w:trPr>
        <w:tc>
          <w:tcPr>
            <w:tcW w:w="9071" w:type="dxa"/>
            <w:gridSpan w:val="3"/>
            <w:tcBorders>
              <w:top w:val="single" w:sz="4" w:space="0" w:color="auto"/>
              <w:bottom w:val="single" w:sz="4" w:space="0" w:color="auto"/>
            </w:tcBorders>
            <w:vAlign w:val="center"/>
          </w:tcPr>
          <w:p w14:paraId="6F0180C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Учебно-наглядные пособия по учебным предметам</w:t>
            </w:r>
          </w:p>
          <w:p w14:paraId="27B6800E"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(допустимо представлять в виде плаката, стенда, модели, фильма, мультимедийных слайдов)</w:t>
            </w:r>
          </w:p>
        </w:tc>
      </w:tr>
      <w:tr w:rsidR="007E383C" w:rsidRPr="007E383C" w14:paraId="4361F541" w14:textId="77777777" w:rsidTr="007E383C">
        <w:trPr>
          <w:trHeight w:val="482"/>
        </w:trPr>
        <w:tc>
          <w:tcPr>
            <w:tcW w:w="9071" w:type="dxa"/>
            <w:gridSpan w:val="3"/>
            <w:tcBorders>
              <w:top w:val="single" w:sz="4" w:space="0" w:color="auto"/>
              <w:bottom w:val="single" w:sz="4" w:space="0" w:color="auto"/>
            </w:tcBorders>
            <w:vAlign w:val="center"/>
          </w:tcPr>
          <w:p w14:paraId="0DE272F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Основы законодательства Российской Федерации в сфере дорожного движения</w:t>
            </w:r>
          </w:p>
        </w:tc>
      </w:tr>
      <w:tr w:rsidR="007E383C" w:rsidRPr="007E383C" w14:paraId="3629943A"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200A91F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Общие положения, основные понятия и термины</w:t>
            </w:r>
          </w:p>
        </w:tc>
        <w:tc>
          <w:tcPr>
            <w:tcW w:w="1304" w:type="dxa"/>
            <w:tcBorders>
              <w:top w:val="single" w:sz="4" w:space="0" w:color="auto"/>
              <w:bottom w:val="nil"/>
            </w:tcBorders>
            <w:vAlign w:val="center"/>
          </w:tcPr>
          <w:p w14:paraId="508D571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5951E77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B89967C" w14:textId="77777777" w:rsidTr="007E383C">
        <w:tblPrEx>
          <w:tblBorders>
            <w:insideH w:val="none" w:sz="0" w:space="0" w:color="auto"/>
          </w:tblBorders>
        </w:tblPrEx>
        <w:trPr>
          <w:trHeight w:val="482"/>
        </w:trPr>
        <w:tc>
          <w:tcPr>
            <w:tcW w:w="6350" w:type="dxa"/>
            <w:tcBorders>
              <w:top w:val="nil"/>
              <w:bottom w:val="nil"/>
            </w:tcBorders>
            <w:vAlign w:val="center"/>
          </w:tcPr>
          <w:p w14:paraId="7428404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Общие обязанности водителей</w:t>
            </w:r>
          </w:p>
        </w:tc>
        <w:tc>
          <w:tcPr>
            <w:tcW w:w="1304" w:type="dxa"/>
            <w:tcBorders>
              <w:top w:val="nil"/>
              <w:bottom w:val="nil"/>
            </w:tcBorders>
            <w:vAlign w:val="center"/>
          </w:tcPr>
          <w:p w14:paraId="47378B8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8F0DE3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28E186C" w14:textId="77777777" w:rsidTr="007E383C">
        <w:tblPrEx>
          <w:tblBorders>
            <w:insideH w:val="none" w:sz="0" w:space="0" w:color="auto"/>
          </w:tblBorders>
        </w:tblPrEx>
        <w:trPr>
          <w:trHeight w:val="482"/>
        </w:trPr>
        <w:tc>
          <w:tcPr>
            <w:tcW w:w="6350" w:type="dxa"/>
            <w:tcBorders>
              <w:top w:val="nil"/>
              <w:bottom w:val="nil"/>
            </w:tcBorders>
            <w:vAlign w:val="center"/>
          </w:tcPr>
          <w:p w14:paraId="385ED6D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Последовательность действий при ДТП</w:t>
            </w:r>
          </w:p>
        </w:tc>
        <w:tc>
          <w:tcPr>
            <w:tcW w:w="1304" w:type="dxa"/>
            <w:tcBorders>
              <w:top w:val="nil"/>
              <w:bottom w:val="nil"/>
            </w:tcBorders>
            <w:vAlign w:val="center"/>
          </w:tcPr>
          <w:p w14:paraId="2965782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4BF864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D5311A2" w14:textId="77777777" w:rsidTr="007E383C">
        <w:tblPrEx>
          <w:tblBorders>
            <w:insideH w:val="none" w:sz="0" w:space="0" w:color="auto"/>
          </w:tblBorders>
        </w:tblPrEx>
        <w:trPr>
          <w:trHeight w:val="482"/>
        </w:trPr>
        <w:tc>
          <w:tcPr>
            <w:tcW w:w="6350" w:type="dxa"/>
            <w:tcBorders>
              <w:top w:val="nil"/>
              <w:bottom w:val="nil"/>
            </w:tcBorders>
            <w:vAlign w:val="center"/>
          </w:tcPr>
          <w:p w14:paraId="104BB28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Опасное вождение</w:t>
            </w:r>
          </w:p>
        </w:tc>
        <w:tc>
          <w:tcPr>
            <w:tcW w:w="1304" w:type="dxa"/>
            <w:tcBorders>
              <w:top w:val="nil"/>
              <w:bottom w:val="nil"/>
            </w:tcBorders>
            <w:vAlign w:val="center"/>
          </w:tcPr>
          <w:p w14:paraId="430D20A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9AAED0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35AD5E2" w14:textId="77777777" w:rsidTr="007E383C">
        <w:tblPrEx>
          <w:tblBorders>
            <w:insideH w:val="none" w:sz="0" w:space="0" w:color="auto"/>
          </w:tblBorders>
        </w:tblPrEx>
        <w:trPr>
          <w:trHeight w:val="482"/>
        </w:trPr>
        <w:tc>
          <w:tcPr>
            <w:tcW w:w="6350" w:type="dxa"/>
            <w:tcBorders>
              <w:top w:val="nil"/>
              <w:bottom w:val="nil"/>
            </w:tcBorders>
            <w:vAlign w:val="center"/>
          </w:tcPr>
          <w:p w14:paraId="56D85EA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Дорожные знаки</w:t>
            </w:r>
          </w:p>
        </w:tc>
        <w:tc>
          <w:tcPr>
            <w:tcW w:w="1304" w:type="dxa"/>
            <w:tcBorders>
              <w:top w:val="nil"/>
              <w:bottom w:val="nil"/>
            </w:tcBorders>
            <w:vAlign w:val="center"/>
          </w:tcPr>
          <w:p w14:paraId="45B2F3B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top w:val="nil"/>
              <w:bottom w:val="nil"/>
            </w:tcBorders>
            <w:vAlign w:val="center"/>
          </w:tcPr>
          <w:p w14:paraId="7D3DB52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59774F4" w14:textId="77777777" w:rsidTr="007E383C">
        <w:tblPrEx>
          <w:tblBorders>
            <w:insideH w:val="none" w:sz="0" w:space="0" w:color="auto"/>
          </w:tblBorders>
        </w:tblPrEx>
        <w:trPr>
          <w:trHeight w:val="482"/>
        </w:trPr>
        <w:tc>
          <w:tcPr>
            <w:tcW w:w="6350" w:type="dxa"/>
            <w:tcBorders>
              <w:top w:val="nil"/>
              <w:bottom w:val="nil"/>
            </w:tcBorders>
            <w:vAlign w:val="center"/>
          </w:tcPr>
          <w:p w14:paraId="0ECC14B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Дорожная разметка</w:t>
            </w:r>
          </w:p>
        </w:tc>
        <w:tc>
          <w:tcPr>
            <w:tcW w:w="1304" w:type="dxa"/>
            <w:tcBorders>
              <w:top w:val="nil"/>
              <w:bottom w:val="nil"/>
            </w:tcBorders>
            <w:vAlign w:val="center"/>
          </w:tcPr>
          <w:p w14:paraId="4644AE7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top w:val="nil"/>
              <w:bottom w:val="nil"/>
            </w:tcBorders>
            <w:vAlign w:val="center"/>
          </w:tcPr>
          <w:p w14:paraId="53E5E53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272C47C" w14:textId="77777777" w:rsidTr="007E383C">
        <w:tblPrEx>
          <w:tblBorders>
            <w:insideH w:val="none" w:sz="0" w:space="0" w:color="auto"/>
          </w:tblBorders>
        </w:tblPrEx>
        <w:trPr>
          <w:trHeight w:val="482"/>
        </w:trPr>
        <w:tc>
          <w:tcPr>
            <w:tcW w:w="6350" w:type="dxa"/>
            <w:tcBorders>
              <w:top w:val="nil"/>
              <w:bottom w:val="nil"/>
            </w:tcBorders>
            <w:vAlign w:val="center"/>
          </w:tcPr>
          <w:p w14:paraId="0E6E85C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Применение специальных сигналов</w:t>
            </w:r>
          </w:p>
        </w:tc>
        <w:tc>
          <w:tcPr>
            <w:tcW w:w="1304" w:type="dxa"/>
            <w:tcBorders>
              <w:top w:val="nil"/>
              <w:bottom w:val="nil"/>
            </w:tcBorders>
            <w:vAlign w:val="center"/>
          </w:tcPr>
          <w:p w14:paraId="410F655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6B03F2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4653729" w14:textId="77777777" w:rsidTr="007E383C">
        <w:tblPrEx>
          <w:tblBorders>
            <w:insideH w:val="none" w:sz="0" w:space="0" w:color="auto"/>
          </w:tblBorders>
        </w:tblPrEx>
        <w:trPr>
          <w:trHeight w:val="482"/>
        </w:trPr>
        <w:tc>
          <w:tcPr>
            <w:tcW w:w="6350" w:type="dxa"/>
            <w:tcBorders>
              <w:top w:val="nil"/>
              <w:bottom w:val="nil"/>
            </w:tcBorders>
            <w:vAlign w:val="center"/>
          </w:tcPr>
          <w:p w14:paraId="77E8874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Обязанности пешеходов</w:t>
            </w:r>
          </w:p>
        </w:tc>
        <w:tc>
          <w:tcPr>
            <w:tcW w:w="1304" w:type="dxa"/>
            <w:tcBorders>
              <w:top w:val="nil"/>
              <w:bottom w:val="nil"/>
            </w:tcBorders>
            <w:vAlign w:val="center"/>
          </w:tcPr>
          <w:p w14:paraId="2E9BDFB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CE2D07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10D8923" w14:textId="77777777" w:rsidTr="007E383C">
        <w:tblPrEx>
          <w:tblBorders>
            <w:insideH w:val="none" w:sz="0" w:space="0" w:color="auto"/>
          </w:tblBorders>
        </w:tblPrEx>
        <w:trPr>
          <w:trHeight w:val="482"/>
        </w:trPr>
        <w:tc>
          <w:tcPr>
            <w:tcW w:w="6350" w:type="dxa"/>
            <w:tcBorders>
              <w:top w:val="nil"/>
              <w:bottom w:val="nil"/>
            </w:tcBorders>
            <w:vAlign w:val="center"/>
          </w:tcPr>
          <w:p w14:paraId="0A01DB0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Обязанности пассажиров</w:t>
            </w:r>
          </w:p>
        </w:tc>
        <w:tc>
          <w:tcPr>
            <w:tcW w:w="1304" w:type="dxa"/>
            <w:tcBorders>
              <w:top w:val="nil"/>
              <w:bottom w:val="nil"/>
            </w:tcBorders>
            <w:vAlign w:val="center"/>
          </w:tcPr>
          <w:p w14:paraId="043BE7F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93FD65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956253E" w14:textId="77777777" w:rsidTr="007E383C">
        <w:tblPrEx>
          <w:tblBorders>
            <w:insideH w:val="none" w:sz="0" w:space="0" w:color="auto"/>
          </w:tblBorders>
        </w:tblPrEx>
        <w:trPr>
          <w:trHeight w:val="482"/>
        </w:trPr>
        <w:tc>
          <w:tcPr>
            <w:tcW w:w="6350" w:type="dxa"/>
            <w:tcBorders>
              <w:top w:val="nil"/>
              <w:bottom w:val="nil"/>
            </w:tcBorders>
            <w:vAlign w:val="center"/>
          </w:tcPr>
          <w:p w14:paraId="2F52E7E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Сигналы светофора с демонстрацией режимов работы</w:t>
            </w:r>
          </w:p>
        </w:tc>
        <w:tc>
          <w:tcPr>
            <w:tcW w:w="1304" w:type="dxa"/>
            <w:tcBorders>
              <w:top w:val="nil"/>
              <w:bottom w:val="nil"/>
            </w:tcBorders>
            <w:vAlign w:val="center"/>
          </w:tcPr>
          <w:p w14:paraId="1A97107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0604C2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132D740" w14:textId="77777777" w:rsidTr="007E383C">
        <w:tblPrEx>
          <w:tblBorders>
            <w:insideH w:val="none" w:sz="0" w:space="0" w:color="auto"/>
          </w:tblBorders>
        </w:tblPrEx>
        <w:trPr>
          <w:trHeight w:val="482"/>
        </w:trPr>
        <w:tc>
          <w:tcPr>
            <w:tcW w:w="6350" w:type="dxa"/>
            <w:tcBorders>
              <w:top w:val="nil"/>
              <w:bottom w:val="nil"/>
            </w:tcBorders>
            <w:vAlign w:val="center"/>
          </w:tcPr>
          <w:p w14:paraId="78DFBAC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Сигналы регулировщика</w:t>
            </w:r>
          </w:p>
        </w:tc>
        <w:tc>
          <w:tcPr>
            <w:tcW w:w="1304" w:type="dxa"/>
            <w:tcBorders>
              <w:top w:val="nil"/>
              <w:bottom w:val="nil"/>
            </w:tcBorders>
            <w:vAlign w:val="center"/>
          </w:tcPr>
          <w:p w14:paraId="3A0C421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34FA32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36DF150" w14:textId="77777777" w:rsidTr="007E383C">
        <w:tblPrEx>
          <w:tblBorders>
            <w:insideH w:val="none" w:sz="0" w:space="0" w:color="auto"/>
          </w:tblBorders>
        </w:tblPrEx>
        <w:trPr>
          <w:trHeight w:val="482"/>
        </w:trPr>
        <w:tc>
          <w:tcPr>
            <w:tcW w:w="6350" w:type="dxa"/>
            <w:tcBorders>
              <w:top w:val="nil"/>
              <w:bottom w:val="nil"/>
            </w:tcBorders>
            <w:vAlign w:val="center"/>
          </w:tcPr>
          <w:p w14:paraId="3678820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 xml:space="preserve">Применение аварийной сигнализации и знака аварийной </w:t>
            </w:r>
            <w:r w:rsidRPr="007E383C">
              <w:rPr>
                <w:rFonts w:ascii="Arial" w:hAnsi="Arial" w:cs="Arial"/>
                <w:sz w:val="24"/>
                <w:szCs w:val="24"/>
                <w:lang w:eastAsia="ru-RU"/>
              </w:rPr>
              <w:lastRenderedPageBreak/>
              <w:t>остановки</w:t>
            </w:r>
          </w:p>
        </w:tc>
        <w:tc>
          <w:tcPr>
            <w:tcW w:w="1304" w:type="dxa"/>
            <w:tcBorders>
              <w:top w:val="nil"/>
              <w:bottom w:val="nil"/>
            </w:tcBorders>
            <w:vAlign w:val="center"/>
          </w:tcPr>
          <w:p w14:paraId="4822085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lastRenderedPageBreak/>
              <w:t>штука</w:t>
            </w:r>
          </w:p>
        </w:tc>
        <w:tc>
          <w:tcPr>
            <w:tcW w:w="1417" w:type="dxa"/>
            <w:tcBorders>
              <w:top w:val="nil"/>
              <w:bottom w:val="nil"/>
            </w:tcBorders>
            <w:vAlign w:val="center"/>
          </w:tcPr>
          <w:p w14:paraId="5CA790E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F3CB02B" w14:textId="77777777" w:rsidTr="007E383C">
        <w:tblPrEx>
          <w:tblBorders>
            <w:insideH w:val="none" w:sz="0" w:space="0" w:color="auto"/>
          </w:tblBorders>
        </w:tblPrEx>
        <w:trPr>
          <w:trHeight w:val="482"/>
        </w:trPr>
        <w:tc>
          <w:tcPr>
            <w:tcW w:w="6350" w:type="dxa"/>
            <w:tcBorders>
              <w:top w:val="nil"/>
              <w:bottom w:val="nil"/>
            </w:tcBorders>
            <w:vAlign w:val="center"/>
          </w:tcPr>
          <w:p w14:paraId="4BCF614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Начало движения, маневрирование, порядок выполнения поворотов, способы разворота</w:t>
            </w:r>
          </w:p>
        </w:tc>
        <w:tc>
          <w:tcPr>
            <w:tcW w:w="1304" w:type="dxa"/>
            <w:tcBorders>
              <w:top w:val="nil"/>
              <w:bottom w:val="nil"/>
            </w:tcBorders>
            <w:vAlign w:val="center"/>
          </w:tcPr>
          <w:p w14:paraId="6DD3CB1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1240E1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1B102FD" w14:textId="77777777" w:rsidTr="007E383C">
        <w:tblPrEx>
          <w:tblBorders>
            <w:insideH w:val="none" w:sz="0" w:space="0" w:color="auto"/>
          </w:tblBorders>
        </w:tblPrEx>
        <w:trPr>
          <w:trHeight w:val="482"/>
        </w:trPr>
        <w:tc>
          <w:tcPr>
            <w:tcW w:w="6350" w:type="dxa"/>
            <w:tcBorders>
              <w:top w:val="nil"/>
              <w:bottom w:val="nil"/>
            </w:tcBorders>
            <w:vAlign w:val="center"/>
          </w:tcPr>
          <w:p w14:paraId="263F1D3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Расположение транспортных средств на проезжей части</w:t>
            </w:r>
          </w:p>
        </w:tc>
        <w:tc>
          <w:tcPr>
            <w:tcW w:w="1304" w:type="dxa"/>
            <w:tcBorders>
              <w:top w:val="nil"/>
              <w:bottom w:val="nil"/>
            </w:tcBorders>
            <w:vAlign w:val="center"/>
          </w:tcPr>
          <w:p w14:paraId="5E4FA3C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04B3EB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CBC9327" w14:textId="77777777" w:rsidTr="007E383C">
        <w:tblPrEx>
          <w:tblBorders>
            <w:insideH w:val="none" w:sz="0" w:space="0" w:color="auto"/>
          </w:tblBorders>
        </w:tblPrEx>
        <w:trPr>
          <w:trHeight w:val="482"/>
        </w:trPr>
        <w:tc>
          <w:tcPr>
            <w:tcW w:w="6350" w:type="dxa"/>
            <w:tcBorders>
              <w:top w:val="nil"/>
              <w:bottom w:val="nil"/>
            </w:tcBorders>
            <w:vAlign w:val="center"/>
          </w:tcPr>
          <w:p w14:paraId="0ECC72F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Скорость движения</w:t>
            </w:r>
          </w:p>
        </w:tc>
        <w:tc>
          <w:tcPr>
            <w:tcW w:w="1304" w:type="dxa"/>
            <w:tcBorders>
              <w:top w:val="nil"/>
              <w:bottom w:val="nil"/>
            </w:tcBorders>
            <w:vAlign w:val="center"/>
          </w:tcPr>
          <w:p w14:paraId="5463130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7DE785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2B3793B" w14:textId="77777777" w:rsidTr="007E383C">
        <w:tblPrEx>
          <w:tblBorders>
            <w:insideH w:val="none" w:sz="0" w:space="0" w:color="auto"/>
          </w:tblBorders>
        </w:tblPrEx>
        <w:trPr>
          <w:trHeight w:val="482"/>
        </w:trPr>
        <w:tc>
          <w:tcPr>
            <w:tcW w:w="6350" w:type="dxa"/>
            <w:tcBorders>
              <w:top w:val="nil"/>
              <w:bottom w:val="nil"/>
            </w:tcBorders>
            <w:vAlign w:val="center"/>
          </w:tcPr>
          <w:p w14:paraId="5966135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Обгон, опережение, встречный разъезд</w:t>
            </w:r>
          </w:p>
        </w:tc>
        <w:tc>
          <w:tcPr>
            <w:tcW w:w="1304" w:type="dxa"/>
            <w:tcBorders>
              <w:top w:val="nil"/>
              <w:bottom w:val="nil"/>
            </w:tcBorders>
            <w:vAlign w:val="center"/>
          </w:tcPr>
          <w:p w14:paraId="3BFFBD3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D0B39C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B60826A" w14:textId="77777777" w:rsidTr="007E383C">
        <w:tblPrEx>
          <w:tblBorders>
            <w:insideH w:val="none" w:sz="0" w:space="0" w:color="auto"/>
          </w:tblBorders>
        </w:tblPrEx>
        <w:trPr>
          <w:trHeight w:val="482"/>
        </w:trPr>
        <w:tc>
          <w:tcPr>
            <w:tcW w:w="6350" w:type="dxa"/>
            <w:tcBorders>
              <w:top w:val="nil"/>
              <w:bottom w:val="nil"/>
            </w:tcBorders>
            <w:vAlign w:val="center"/>
          </w:tcPr>
          <w:p w14:paraId="0A3E974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Остановка и стоянка</w:t>
            </w:r>
          </w:p>
        </w:tc>
        <w:tc>
          <w:tcPr>
            <w:tcW w:w="1304" w:type="dxa"/>
            <w:tcBorders>
              <w:top w:val="nil"/>
              <w:bottom w:val="nil"/>
            </w:tcBorders>
            <w:vAlign w:val="center"/>
          </w:tcPr>
          <w:p w14:paraId="1E3EB6F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6FE0DB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B245E08"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0077F60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Проезд перекрестков регулируемых, нерегулируемых, с круговым движением</w:t>
            </w:r>
          </w:p>
        </w:tc>
        <w:tc>
          <w:tcPr>
            <w:tcW w:w="1304" w:type="dxa"/>
            <w:tcBorders>
              <w:top w:val="nil"/>
              <w:bottom w:val="single" w:sz="4" w:space="0" w:color="auto"/>
            </w:tcBorders>
            <w:vAlign w:val="center"/>
          </w:tcPr>
          <w:p w14:paraId="1527068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1532063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AA27E2D"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7D381B0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Проезд пешеходных переходов и мест остановок маршрутных транспортных средств</w:t>
            </w:r>
          </w:p>
        </w:tc>
        <w:tc>
          <w:tcPr>
            <w:tcW w:w="1304" w:type="dxa"/>
            <w:tcBorders>
              <w:top w:val="single" w:sz="4" w:space="0" w:color="auto"/>
              <w:bottom w:val="nil"/>
            </w:tcBorders>
            <w:vAlign w:val="center"/>
          </w:tcPr>
          <w:p w14:paraId="6C71D40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65DFED6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4FF355C" w14:textId="77777777" w:rsidTr="007E383C">
        <w:tblPrEx>
          <w:tblBorders>
            <w:insideH w:val="none" w:sz="0" w:space="0" w:color="auto"/>
          </w:tblBorders>
        </w:tblPrEx>
        <w:trPr>
          <w:trHeight w:val="482"/>
        </w:trPr>
        <w:tc>
          <w:tcPr>
            <w:tcW w:w="6350" w:type="dxa"/>
            <w:tcBorders>
              <w:top w:val="nil"/>
              <w:bottom w:val="nil"/>
            </w:tcBorders>
            <w:vAlign w:val="center"/>
          </w:tcPr>
          <w:p w14:paraId="26CF595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через железнодорожные пути</w:t>
            </w:r>
          </w:p>
        </w:tc>
        <w:tc>
          <w:tcPr>
            <w:tcW w:w="1304" w:type="dxa"/>
            <w:tcBorders>
              <w:top w:val="nil"/>
              <w:bottom w:val="nil"/>
            </w:tcBorders>
            <w:vAlign w:val="center"/>
          </w:tcPr>
          <w:p w14:paraId="7BA2518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1D1E0DA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00BAF36"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6DAED4E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по автомагистралям</w:t>
            </w:r>
          </w:p>
        </w:tc>
        <w:tc>
          <w:tcPr>
            <w:tcW w:w="1304" w:type="dxa"/>
            <w:tcBorders>
              <w:top w:val="nil"/>
              <w:bottom w:val="single" w:sz="4" w:space="0" w:color="auto"/>
            </w:tcBorders>
            <w:vAlign w:val="center"/>
          </w:tcPr>
          <w:p w14:paraId="672A6A8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614570F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B125D92"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1B4D91A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в жилых зонах</w:t>
            </w:r>
          </w:p>
        </w:tc>
        <w:tc>
          <w:tcPr>
            <w:tcW w:w="1304" w:type="dxa"/>
            <w:tcBorders>
              <w:top w:val="single" w:sz="4" w:space="0" w:color="auto"/>
              <w:bottom w:val="nil"/>
            </w:tcBorders>
            <w:vAlign w:val="center"/>
          </w:tcPr>
          <w:p w14:paraId="09D9376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6D2FBA7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5730879" w14:textId="77777777" w:rsidTr="007E383C">
        <w:tblPrEx>
          <w:tblBorders>
            <w:insideH w:val="none" w:sz="0" w:space="0" w:color="auto"/>
          </w:tblBorders>
        </w:tblPrEx>
        <w:trPr>
          <w:trHeight w:val="482"/>
        </w:trPr>
        <w:tc>
          <w:tcPr>
            <w:tcW w:w="6350" w:type="dxa"/>
            <w:tcBorders>
              <w:top w:val="nil"/>
              <w:bottom w:val="nil"/>
            </w:tcBorders>
            <w:vAlign w:val="center"/>
          </w:tcPr>
          <w:p w14:paraId="6A9C962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Приоритет маршрутных транспортных средств</w:t>
            </w:r>
          </w:p>
        </w:tc>
        <w:tc>
          <w:tcPr>
            <w:tcW w:w="1304" w:type="dxa"/>
            <w:tcBorders>
              <w:top w:val="nil"/>
              <w:bottom w:val="nil"/>
            </w:tcBorders>
            <w:vAlign w:val="center"/>
          </w:tcPr>
          <w:p w14:paraId="143980D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D1122D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9EFFED7" w14:textId="77777777" w:rsidTr="007E383C">
        <w:tblPrEx>
          <w:tblBorders>
            <w:insideH w:val="none" w:sz="0" w:space="0" w:color="auto"/>
          </w:tblBorders>
        </w:tblPrEx>
        <w:trPr>
          <w:trHeight w:val="482"/>
        </w:trPr>
        <w:tc>
          <w:tcPr>
            <w:tcW w:w="6350" w:type="dxa"/>
            <w:tcBorders>
              <w:top w:val="nil"/>
              <w:bottom w:val="nil"/>
            </w:tcBorders>
            <w:vAlign w:val="center"/>
          </w:tcPr>
          <w:p w14:paraId="7918C66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Пользование внешними световыми приборами и звуковыми сигналами</w:t>
            </w:r>
          </w:p>
        </w:tc>
        <w:tc>
          <w:tcPr>
            <w:tcW w:w="1304" w:type="dxa"/>
            <w:tcBorders>
              <w:top w:val="nil"/>
              <w:bottom w:val="nil"/>
            </w:tcBorders>
            <w:vAlign w:val="center"/>
          </w:tcPr>
          <w:p w14:paraId="46810D7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FEEDF0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A128D19" w14:textId="77777777" w:rsidTr="007E383C">
        <w:tblPrEx>
          <w:tblBorders>
            <w:insideH w:val="none" w:sz="0" w:space="0" w:color="auto"/>
          </w:tblBorders>
        </w:tblPrEx>
        <w:trPr>
          <w:trHeight w:val="482"/>
        </w:trPr>
        <w:tc>
          <w:tcPr>
            <w:tcW w:w="6350" w:type="dxa"/>
            <w:tcBorders>
              <w:top w:val="nil"/>
              <w:bottom w:val="nil"/>
            </w:tcBorders>
            <w:vAlign w:val="center"/>
          </w:tcPr>
          <w:p w14:paraId="3710676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Буксировка механических транспортных средств</w:t>
            </w:r>
          </w:p>
        </w:tc>
        <w:tc>
          <w:tcPr>
            <w:tcW w:w="1304" w:type="dxa"/>
            <w:tcBorders>
              <w:top w:val="nil"/>
              <w:bottom w:val="nil"/>
            </w:tcBorders>
            <w:vAlign w:val="center"/>
          </w:tcPr>
          <w:p w14:paraId="0B5AD5F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6CE795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B08386C" w14:textId="77777777" w:rsidTr="007E383C">
        <w:tblPrEx>
          <w:tblBorders>
            <w:insideH w:val="none" w:sz="0" w:space="0" w:color="auto"/>
          </w:tblBorders>
        </w:tblPrEx>
        <w:trPr>
          <w:trHeight w:val="482"/>
        </w:trPr>
        <w:tc>
          <w:tcPr>
            <w:tcW w:w="6350" w:type="dxa"/>
            <w:tcBorders>
              <w:top w:val="nil"/>
              <w:bottom w:val="nil"/>
            </w:tcBorders>
            <w:vAlign w:val="center"/>
          </w:tcPr>
          <w:p w14:paraId="24BBC74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Учебная езда</w:t>
            </w:r>
          </w:p>
        </w:tc>
        <w:tc>
          <w:tcPr>
            <w:tcW w:w="1304" w:type="dxa"/>
            <w:tcBorders>
              <w:top w:val="nil"/>
              <w:bottom w:val="nil"/>
            </w:tcBorders>
            <w:vAlign w:val="center"/>
          </w:tcPr>
          <w:p w14:paraId="52D8EEC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74CDEB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26E4EAF" w14:textId="77777777" w:rsidTr="007E383C">
        <w:tblPrEx>
          <w:tblBorders>
            <w:insideH w:val="none" w:sz="0" w:space="0" w:color="auto"/>
          </w:tblBorders>
        </w:tblPrEx>
        <w:trPr>
          <w:trHeight w:val="482"/>
        </w:trPr>
        <w:tc>
          <w:tcPr>
            <w:tcW w:w="6350" w:type="dxa"/>
            <w:tcBorders>
              <w:top w:val="nil"/>
              <w:bottom w:val="nil"/>
            </w:tcBorders>
            <w:vAlign w:val="center"/>
          </w:tcPr>
          <w:p w14:paraId="55692DF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Перевозка людей</w:t>
            </w:r>
          </w:p>
        </w:tc>
        <w:tc>
          <w:tcPr>
            <w:tcW w:w="1304" w:type="dxa"/>
            <w:tcBorders>
              <w:top w:val="nil"/>
              <w:bottom w:val="nil"/>
            </w:tcBorders>
            <w:vAlign w:val="center"/>
          </w:tcPr>
          <w:p w14:paraId="3F157FC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6D3B25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B8DBD4C" w14:textId="77777777" w:rsidTr="007E383C">
        <w:tblPrEx>
          <w:tblBorders>
            <w:insideH w:val="none" w:sz="0" w:space="0" w:color="auto"/>
          </w:tblBorders>
        </w:tblPrEx>
        <w:trPr>
          <w:trHeight w:val="482"/>
        </w:trPr>
        <w:tc>
          <w:tcPr>
            <w:tcW w:w="6350" w:type="dxa"/>
            <w:tcBorders>
              <w:top w:val="nil"/>
              <w:bottom w:val="nil"/>
            </w:tcBorders>
            <w:vAlign w:val="center"/>
          </w:tcPr>
          <w:p w14:paraId="0CCD728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Перевозка грузов</w:t>
            </w:r>
          </w:p>
        </w:tc>
        <w:tc>
          <w:tcPr>
            <w:tcW w:w="1304" w:type="dxa"/>
            <w:tcBorders>
              <w:top w:val="nil"/>
              <w:bottom w:val="nil"/>
            </w:tcBorders>
            <w:vAlign w:val="center"/>
          </w:tcPr>
          <w:p w14:paraId="40B0897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F96E9A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66B85A9" w14:textId="77777777" w:rsidTr="007E383C">
        <w:tblPrEx>
          <w:tblBorders>
            <w:insideH w:val="none" w:sz="0" w:space="0" w:color="auto"/>
          </w:tblBorders>
        </w:tblPrEx>
        <w:trPr>
          <w:trHeight w:val="482"/>
        </w:trPr>
        <w:tc>
          <w:tcPr>
            <w:tcW w:w="6350" w:type="dxa"/>
            <w:tcBorders>
              <w:top w:val="nil"/>
              <w:bottom w:val="nil"/>
            </w:tcBorders>
            <w:vAlign w:val="center"/>
          </w:tcPr>
          <w:p w14:paraId="37A3F77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vAlign w:val="center"/>
          </w:tcPr>
          <w:p w14:paraId="28591E3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DEA091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B5BB7E6" w14:textId="77777777" w:rsidTr="007E383C">
        <w:tblPrEx>
          <w:tblBorders>
            <w:insideH w:val="none" w:sz="0" w:space="0" w:color="auto"/>
          </w:tblBorders>
        </w:tblPrEx>
        <w:trPr>
          <w:trHeight w:val="482"/>
        </w:trPr>
        <w:tc>
          <w:tcPr>
            <w:tcW w:w="6350" w:type="dxa"/>
            <w:tcBorders>
              <w:top w:val="nil"/>
              <w:bottom w:val="nil"/>
            </w:tcBorders>
            <w:vAlign w:val="center"/>
          </w:tcPr>
          <w:p w14:paraId="35F350D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Опознавательные и регистрационные знаки</w:t>
            </w:r>
          </w:p>
        </w:tc>
        <w:tc>
          <w:tcPr>
            <w:tcW w:w="1304" w:type="dxa"/>
            <w:tcBorders>
              <w:top w:val="nil"/>
              <w:bottom w:val="nil"/>
            </w:tcBorders>
            <w:vAlign w:val="center"/>
          </w:tcPr>
          <w:p w14:paraId="5270A3D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64A4C3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5C2B4ED" w14:textId="77777777" w:rsidTr="007E383C">
        <w:tblPrEx>
          <w:tblBorders>
            <w:insideH w:val="none" w:sz="0" w:space="0" w:color="auto"/>
          </w:tblBorders>
        </w:tblPrEx>
        <w:trPr>
          <w:trHeight w:val="482"/>
        </w:trPr>
        <w:tc>
          <w:tcPr>
            <w:tcW w:w="6350" w:type="dxa"/>
            <w:tcBorders>
              <w:top w:val="nil"/>
              <w:bottom w:val="nil"/>
            </w:tcBorders>
            <w:vAlign w:val="center"/>
          </w:tcPr>
          <w:p w14:paraId="78AAB01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Неисправности и условия, при которых запрещается эксплуатация транспортных средств</w:t>
            </w:r>
          </w:p>
        </w:tc>
        <w:tc>
          <w:tcPr>
            <w:tcW w:w="1304" w:type="dxa"/>
            <w:tcBorders>
              <w:top w:val="nil"/>
              <w:bottom w:val="nil"/>
            </w:tcBorders>
            <w:vAlign w:val="center"/>
          </w:tcPr>
          <w:p w14:paraId="4731814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1383E8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DA731A5" w14:textId="77777777" w:rsidTr="007E383C">
        <w:tblPrEx>
          <w:tblBorders>
            <w:insideH w:val="none" w:sz="0" w:space="0" w:color="auto"/>
          </w:tblBorders>
        </w:tblPrEx>
        <w:trPr>
          <w:trHeight w:val="482"/>
        </w:trPr>
        <w:tc>
          <w:tcPr>
            <w:tcW w:w="6350" w:type="dxa"/>
            <w:tcBorders>
              <w:top w:val="nil"/>
              <w:bottom w:val="nil"/>
            </w:tcBorders>
            <w:vAlign w:val="center"/>
          </w:tcPr>
          <w:p w14:paraId="49A3CEA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Учебно-наглядное пособие для моделирования дорожных ситуаций</w:t>
            </w:r>
          </w:p>
        </w:tc>
        <w:tc>
          <w:tcPr>
            <w:tcW w:w="1304" w:type="dxa"/>
            <w:tcBorders>
              <w:top w:val="nil"/>
              <w:bottom w:val="nil"/>
            </w:tcBorders>
            <w:vAlign w:val="center"/>
          </w:tcPr>
          <w:p w14:paraId="2C3C8FF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A6B339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5428EF6" w14:textId="77777777" w:rsidTr="007E383C">
        <w:tblPrEx>
          <w:tblBorders>
            <w:insideH w:val="none" w:sz="0" w:space="0" w:color="auto"/>
          </w:tblBorders>
        </w:tblPrEx>
        <w:trPr>
          <w:trHeight w:val="482"/>
        </w:trPr>
        <w:tc>
          <w:tcPr>
            <w:tcW w:w="6350" w:type="dxa"/>
            <w:tcBorders>
              <w:top w:val="nil"/>
              <w:bottom w:val="nil"/>
            </w:tcBorders>
            <w:vAlign w:val="center"/>
          </w:tcPr>
          <w:p w14:paraId="4228889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Страхование гражданской ответственности владельцев транспортных средств</w:t>
            </w:r>
          </w:p>
        </w:tc>
        <w:tc>
          <w:tcPr>
            <w:tcW w:w="1304" w:type="dxa"/>
            <w:tcBorders>
              <w:top w:val="nil"/>
              <w:bottom w:val="nil"/>
            </w:tcBorders>
            <w:vAlign w:val="center"/>
          </w:tcPr>
          <w:p w14:paraId="280C05C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047959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417547E"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6573236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Ответственность за правонарушения в области дорожного движения</w:t>
            </w:r>
          </w:p>
        </w:tc>
        <w:tc>
          <w:tcPr>
            <w:tcW w:w="1304" w:type="dxa"/>
            <w:tcBorders>
              <w:top w:val="nil"/>
              <w:bottom w:val="single" w:sz="4" w:space="0" w:color="auto"/>
            </w:tcBorders>
            <w:vAlign w:val="center"/>
          </w:tcPr>
          <w:p w14:paraId="0D21C41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636C7D7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5ED8548" w14:textId="77777777" w:rsidTr="007E383C">
        <w:trPr>
          <w:trHeight w:val="482"/>
        </w:trPr>
        <w:tc>
          <w:tcPr>
            <w:tcW w:w="9071" w:type="dxa"/>
            <w:gridSpan w:val="3"/>
            <w:tcBorders>
              <w:top w:val="single" w:sz="4" w:space="0" w:color="auto"/>
              <w:bottom w:val="single" w:sz="4" w:space="0" w:color="auto"/>
            </w:tcBorders>
            <w:vAlign w:val="center"/>
          </w:tcPr>
          <w:p w14:paraId="1E113A1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Психофизиологические основы деятельности водителя</w:t>
            </w:r>
          </w:p>
        </w:tc>
      </w:tr>
      <w:tr w:rsidR="007E383C" w:rsidRPr="007E383C" w14:paraId="0A31CE47"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541ECC3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Познавательные функции, системы восприятия и психомоторные навыки</w:t>
            </w:r>
          </w:p>
        </w:tc>
        <w:tc>
          <w:tcPr>
            <w:tcW w:w="1304" w:type="dxa"/>
            <w:tcBorders>
              <w:top w:val="single" w:sz="4" w:space="0" w:color="auto"/>
              <w:bottom w:val="nil"/>
            </w:tcBorders>
            <w:vAlign w:val="center"/>
          </w:tcPr>
          <w:p w14:paraId="3C8DF2A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2CA3279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3458128" w14:textId="77777777" w:rsidTr="007E383C">
        <w:tblPrEx>
          <w:tblBorders>
            <w:insideH w:val="none" w:sz="0" w:space="0" w:color="auto"/>
          </w:tblBorders>
        </w:tblPrEx>
        <w:trPr>
          <w:trHeight w:val="482"/>
        </w:trPr>
        <w:tc>
          <w:tcPr>
            <w:tcW w:w="6350" w:type="dxa"/>
            <w:tcBorders>
              <w:top w:val="nil"/>
              <w:bottom w:val="nil"/>
            </w:tcBorders>
            <w:vAlign w:val="center"/>
          </w:tcPr>
          <w:p w14:paraId="33C3432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Эмоциональные состояния и профилактика конфликтов</w:t>
            </w:r>
          </w:p>
        </w:tc>
        <w:tc>
          <w:tcPr>
            <w:tcW w:w="1304" w:type="dxa"/>
            <w:tcBorders>
              <w:top w:val="nil"/>
              <w:bottom w:val="nil"/>
            </w:tcBorders>
            <w:vAlign w:val="center"/>
          </w:tcPr>
          <w:p w14:paraId="64F3DBF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A4AD11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14C6CB0" w14:textId="77777777" w:rsidTr="007E383C">
        <w:tblPrEx>
          <w:tblBorders>
            <w:insideH w:val="none" w:sz="0" w:space="0" w:color="auto"/>
          </w:tblBorders>
        </w:tblPrEx>
        <w:trPr>
          <w:trHeight w:val="482"/>
        </w:trPr>
        <w:tc>
          <w:tcPr>
            <w:tcW w:w="6350" w:type="dxa"/>
            <w:tcBorders>
              <w:top w:val="nil"/>
              <w:bottom w:val="nil"/>
            </w:tcBorders>
            <w:vAlign w:val="center"/>
          </w:tcPr>
          <w:p w14:paraId="3C78AEC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Влияние психофизиологических особенностей на управление транспортным средством</w:t>
            </w:r>
          </w:p>
        </w:tc>
        <w:tc>
          <w:tcPr>
            <w:tcW w:w="1304" w:type="dxa"/>
            <w:tcBorders>
              <w:top w:val="nil"/>
              <w:bottom w:val="nil"/>
            </w:tcBorders>
            <w:vAlign w:val="center"/>
          </w:tcPr>
          <w:p w14:paraId="7CD5DA9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32EB11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F8CC57C" w14:textId="77777777" w:rsidTr="007E383C">
        <w:tblPrEx>
          <w:tblBorders>
            <w:insideH w:val="none" w:sz="0" w:space="0" w:color="auto"/>
          </w:tblBorders>
        </w:tblPrEx>
        <w:trPr>
          <w:trHeight w:val="482"/>
        </w:trPr>
        <w:tc>
          <w:tcPr>
            <w:tcW w:w="6350" w:type="dxa"/>
            <w:tcBorders>
              <w:top w:val="nil"/>
              <w:bottom w:val="nil"/>
            </w:tcBorders>
            <w:vAlign w:val="center"/>
          </w:tcPr>
          <w:p w14:paraId="0BF271A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Воздействие на поведение водителя алкоголя, наркотических веществ и лекарственных препаратов</w:t>
            </w:r>
          </w:p>
        </w:tc>
        <w:tc>
          <w:tcPr>
            <w:tcW w:w="1304" w:type="dxa"/>
            <w:tcBorders>
              <w:top w:val="nil"/>
              <w:bottom w:val="nil"/>
            </w:tcBorders>
            <w:vAlign w:val="center"/>
          </w:tcPr>
          <w:p w14:paraId="6EFF0C1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97F312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68FC7B2" w14:textId="77777777" w:rsidTr="007E383C">
        <w:tblPrEx>
          <w:tblBorders>
            <w:insideH w:val="none" w:sz="0" w:space="0" w:color="auto"/>
          </w:tblBorders>
        </w:tblPrEx>
        <w:trPr>
          <w:trHeight w:val="482"/>
        </w:trPr>
        <w:tc>
          <w:tcPr>
            <w:tcW w:w="6350" w:type="dxa"/>
            <w:tcBorders>
              <w:top w:val="nil"/>
              <w:bottom w:val="nil"/>
            </w:tcBorders>
            <w:vAlign w:val="center"/>
          </w:tcPr>
          <w:p w14:paraId="4681019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Факторы риска при вождении, особые факторы риска у начинающих и молодых водителей</w:t>
            </w:r>
          </w:p>
        </w:tc>
        <w:tc>
          <w:tcPr>
            <w:tcW w:w="1304" w:type="dxa"/>
            <w:tcBorders>
              <w:top w:val="nil"/>
              <w:bottom w:val="nil"/>
            </w:tcBorders>
            <w:vAlign w:val="center"/>
          </w:tcPr>
          <w:p w14:paraId="5E27962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FB8909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C64C141"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64ECE58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Профессиональное восприятие скорости и опасности</w:t>
            </w:r>
          </w:p>
        </w:tc>
        <w:tc>
          <w:tcPr>
            <w:tcW w:w="1304" w:type="dxa"/>
            <w:tcBorders>
              <w:top w:val="nil"/>
              <w:bottom w:val="single" w:sz="4" w:space="0" w:color="auto"/>
            </w:tcBorders>
            <w:vAlign w:val="center"/>
          </w:tcPr>
          <w:p w14:paraId="6F2D910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4220B8F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FCA6D99" w14:textId="77777777" w:rsidTr="007E383C">
        <w:trPr>
          <w:trHeight w:val="482"/>
        </w:trPr>
        <w:tc>
          <w:tcPr>
            <w:tcW w:w="9071" w:type="dxa"/>
            <w:gridSpan w:val="3"/>
            <w:tcBorders>
              <w:top w:val="single" w:sz="4" w:space="0" w:color="auto"/>
              <w:bottom w:val="single" w:sz="4" w:space="0" w:color="auto"/>
            </w:tcBorders>
            <w:vAlign w:val="center"/>
          </w:tcPr>
          <w:p w14:paraId="4056DF89"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w:t>
            </w:r>
          </w:p>
        </w:tc>
      </w:tr>
      <w:tr w:rsidR="007E383C" w:rsidRPr="007E383C" w14:paraId="5FF30A35"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73DB76D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Сложные дорожные условия</w:t>
            </w:r>
          </w:p>
        </w:tc>
        <w:tc>
          <w:tcPr>
            <w:tcW w:w="1304" w:type="dxa"/>
            <w:tcBorders>
              <w:top w:val="single" w:sz="4" w:space="0" w:color="auto"/>
              <w:bottom w:val="nil"/>
            </w:tcBorders>
            <w:vAlign w:val="center"/>
          </w:tcPr>
          <w:p w14:paraId="456A5A3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1C14AB0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365A52F" w14:textId="77777777" w:rsidTr="007E383C">
        <w:tblPrEx>
          <w:tblBorders>
            <w:insideH w:val="none" w:sz="0" w:space="0" w:color="auto"/>
          </w:tblBorders>
        </w:tblPrEx>
        <w:trPr>
          <w:trHeight w:val="482"/>
        </w:trPr>
        <w:tc>
          <w:tcPr>
            <w:tcW w:w="6350" w:type="dxa"/>
            <w:tcBorders>
              <w:top w:val="nil"/>
              <w:bottom w:val="nil"/>
            </w:tcBorders>
            <w:vAlign w:val="center"/>
          </w:tcPr>
          <w:p w14:paraId="09DB701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Виды и причины ДТП</w:t>
            </w:r>
          </w:p>
        </w:tc>
        <w:tc>
          <w:tcPr>
            <w:tcW w:w="1304" w:type="dxa"/>
            <w:tcBorders>
              <w:top w:val="nil"/>
              <w:bottom w:val="nil"/>
            </w:tcBorders>
            <w:vAlign w:val="center"/>
          </w:tcPr>
          <w:p w14:paraId="4267FE3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A90785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E134D09" w14:textId="77777777" w:rsidTr="007E383C">
        <w:tblPrEx>
          <w:tblBorders>
            <w:insideH w:val="none" w:sz="0" w:space="0" w:color="auto"/>
          </w:tblBorders>
        </w:tblPrEx>
        <w:trPr>
          <w:trHeight w:val="482"/>
        </w:trPr>
        <w:tc>
          <w:tcPr>
            <w:tcW w:w="6350" w:type="dxa"/>
            <w:tcBorders>
              <w:top w:val="nil"/>
              <w:bottom w:val="nil"/>
            </w:tcBorders>
            <w:vAlign w:val="center"/>
          </w:tcPr>
          <w:p w14:paraId="6D7EAE0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Типичные опасные ситуации</w:t>
            </w:r>
          </w:p>
        </w:tc>
        <w:tc>
          <w:tcPr>
            <w:tcW w:w="1304" w:type="dxa"/>
            <w:tcBorders>
              <w:top w:val="nil"/>
              <w:bottom w:val="nil"/>
            </w:tcBorders>
            <w:vAlign w:val="center"/>
          </w:tcPr>
          <w:p w14:paraId="2FE8087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39A35E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173249E" w14:textId="77777777" w:rsidTr="007E383C">
        <w:tblPrEx>
          <w:tblBorders>
            <w:insideH w:val="none" w:sz="0" w:space="0" w:color="auto"/>
          </w:tblBorders>
        </w:tblPrEx>
        <w:trPr>
          <w:trHeight w:val="482"/>
        </w:trPr>
        <w:tc>
          <w:tcPr>
            <w:tcW w:w="6350" w:type="dxa"/>
            <w:tcBorders>
              <w:top w:val="nil"/>
              <w:bottom w:val="nil"/>
            </w:tcBorders>
            <w:vAlign w:val="center"/>
          </w:tcPr>
          <w:p w14:paraId="457F5C5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Сложные метеоусловия</w:t>
            </w:r>
          </w:p>
        </w:tc>
        <w:tc>
          <w:tcPr>
            <w:tcW w:w="1304" w:type="dxa"/>
            <w:tcBorders>
              <w:top w:val="nil"/>
              <w:bottom w:val="nil"/>
            </w:tcBorders>
            <w:vAlign w:val="center"/>
          </w:tcPr>
          <w:p w14:paraId="42072CA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8481C5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47F3256" w14:textId="77777777" w:rsidTr="007E383C">
        <w:tblPrEx>
          <w:tblBorders>
            <w:insideH w:val="none" w:sz="0" w:space="0" w:color="auto"/>
          </w:tblBorders>
        </w:tblPrEx>
        <w:trPr>
          <w:trHeight w:val="482"/>
        </w:trPr>
        <w:tc>
          <w:tcPr>
            <w:tcW w:w="6350" w:type="dxa"/>
            <w:tcBorders>
              <w:top w:val="nil"/>
              <w:bottom w:val="nil"/>
            </w:tcBorders>
            <w:vAlign w:val="center"/>
          </w:tcPr>
          <w:p w14:paraId="6950AF6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Движение в темное время суток</w:t>
            </w:r>
          </w:p>
        </w:tc>
        <w:tc>
          <w:tcPr>
            <w:tcW w:w="1304" w:type="dxa"/>
            <w:tcBorders>
              <w:top w:val="nil"/>
              <w:bottom w:val="nil"/>
            </w:tcBorders>
            <w:vAlign w:val="center"/>
          </w:tcPr>
          <w:p w14:paraId="5765820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C3ABD5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3B9C0EE"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3EBAE4D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Посадка водителя за рулем, экипировка водителя</w:t>
            </w:r>
          </w:p>
        </w:tc>
        <w:tc>
          <w:tcPr>
            <w:tcW w:w="1304" w:type="dxa"/>
            <w:tcBorders>
              <w:top w:val="nil"/>
              <w:bottom w:val="single" w:sz="4" w:space="0" w:color="auto"/>
            </w:tcBorders>
            <w:vAlign w:val="center"/>
          </w:tcPr>
          <w:p w14:paraId="22E9A62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789914A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ED6F9D7"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282B2CE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Способы торможения</w:t>
            </w:r>
          </w:p>
        </w:tc>
        <w:tc>
          <w:tcPr>
            <w:tcW w:w="1304" w:type="dxa"/>
            <w:tcBorders>
              <w:top w:val="single" w:sz="4" w:space="0" w:color="auto"/>
              <w:bottom w:val="nil"/>
            </w:tcBorders>
            <w:vAlign w:val="center"/>
          </w:tcPr>
          <w:p w14:paraId="1B6737F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61DBF87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FF5CAB6" w14:textId="77777777" w:rsidTr="007E383C">
        <w:tblPrEx>
          <w:tblBorders>
            <w:insideH w:val="none" w:sz="0" w:space="0" w:color="auto"/>
          </w:tblBorders>
        </w:tblPrEx>
        <w:trPr>
          <w:trHeight w:val="482"/>
        </w:trPr>
        <w:tc>
          <w:tcPr>
            <w:tcW w:w="6350" w:type="dxa"/>
            <w:tcBorders>
              <w:top w:val="nil"/>
              <w:bottom w:val="nil"/>
            </w:tcBorders>
            <w:vAlign w:val="center"/>
          </w:tcPr>
          <w:p w14:paraId="283B917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Тормозной и остановочный путь</w:t>
            </w:r>
          </w:p>
        </w:tc>
        <w:tc>
          <w:tcPr>
            <w:tcW w:w="1304" w:type="dxa"/>
            <w:tcBorders>
              <w:top w:val="nil"/>
              <w:bottom w:val="nil"/>
            </w:tcBorders>
            <w:vAlign w:val="center"/>
          </w:tcPr>
          <w:p w14:paraId="1047317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1642139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B4FE862"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136E9FE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Действия водителя в критических ситуациях</w:t>
            </w:r>
          </w:p>
        </w:tc>
        <w:tc>
          <w:tcPr>
            <w:tcW w:w="1304" w:type="dxa"/>
            <w:tcBorders>
              <w:top w:val="nil"/>
              <w:bottom w:val="single" w:sz="4" w:space="0" w:color="auto"/>
            </w:tcBorders>
            <w:vAlign w:val="center"/>
          </w:tcPr>
          <w:p w14:paraId="15FA320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3A5DCB6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72E62E7"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0392CE8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Силы, действующие на транспортное средство</w:t>
            </w:r>
          </w:p>
        </w:tc>
        <w:tc>
          <w:tcPr>
            <w:tcW w:w="1304" w:type="dxa"/>
            <w:tcBorders>
              <w:top w:val="single" w:sz="4" w:space="0" w:color="auto"/>
              <w:bottom w:val="nil"/>
            </w:tcBorders>
            <w:vAlign w:val="center"/>
          </w:tcPr>
          <w:p w14:paraId="320992C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345049D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5B9E2AD" w14:textId="77777777" w:rsidTr="007E383C">
        <w:tblPrEx>
          <w:tblBorders>
            <w:insideH w:val="none" w:sz="0" w:space="0" w:color="auto"/>
          </w:tblBorders>
        </w:tblPrEx>
        <w:trPr>
          <w:trHeight w:val="482"/>
        </w:trPr>
        <w:tc>
          <w:tcPr>
            <w:tcW w:w="6350" w:type="dxa"/>
            <w:tcBorders>
              <w:top w:val="nil"/>
              <w:bottom w:val="nil"/>
            </w:tcBorders>
            <w:vAlign w:val="center"/>
          </w:tcPr>
          <w:p w14:paraId="1994F39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Управление мотоциклом в нештатных ситуациях</w:t>
            </w:r>
          </w:p>
        </w:tc>
        <w:tc>
          <w:tcPr>
            <w:tcW w:w="1304" w:type="dxa"/>
            <w:tcBorders>
              <w:top w:val="nil"/>
              <w:bottom w:val="nil"/>
            </w:tcBorders>
            <w:vAlign w:val="center"/>
          </w:tcPr>
          <w:p w14:paraId="0250A54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AE1064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17C768F" w14:textId="77777777" w:rsidTr="007E383C">
        <w:tblPrEx>
          <w:tblBorders>
            <w:insideH w:val="none" w:sz="0" w:space="0" w:color="auto"/>
          </w:tblBorders>
        </w:tblPrEx>
        <w:trPr>
          <w:trHeight w:val="482"/>
        </w:trPr>
        <w:tc>
          <w:tcPr>
            <w:tcW w:w="6350" w:type="dxa"/>
            <w:tcBorders>
              <w:top w:val="nil"/>
              <w:bottom w:val="nil"/>
            </w:tcBorders>
            <w:vAlign w:val="center"/>
          </w:tcPr>
          <w:p w14:paraId="5739E96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Профессиональная надежность водителя</w:t>
            </w:r>
          </w:p>
        </w:tc>
        <w:tc>
          <w:tcPr>
            <w:tcW w:w="1304" w:type="dxa"/>
            <w:tcBorders>
              <w:top w:val="nil"/>
              <w:bottom w:val="nil"/>
            </w:tcBorders>
            <w:vAlign w:val="center"/>
          </w:tcPr>
          <w:p w14:paraId="63BB029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185FE26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92046EC" w14:textId="77777777" w:rsidTr="007E383C">
        <w:tblPrEx>
          <w:tblBorders>
            <w:insideH w:val="none" w:sz="0" w:space="0" w:color="auto"/>
          </w:tblBorders>
        </w:tblPrEx>
        <w:trPr>
          <w:trHeight w:val="482"/>
        </w:trPr>
        <w:tc>
          <w:tcPr>
            <w:tcW w:w="6350" w:type="dxa"/>
            <w:tcBorders>
              <w:top w:val="nil"/>
              <w:bottom w:val="nil"/>
            </w:tcBorders>
            <w:vAlign w:val="center"/>
          </w:tcPr>
          <w:p w14:paraId="0EDD253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54E8891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7E00B5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7403598" w14:textId="77777777" w:rsidTr="007E383C">
        <w:tblPrEx>
          <w:tblBorders>
            <w:insideH w:val="none" w:sz="0" w:space="0" w:color="auto"/>
          </w:tblBorders>
        </w:tblPrEx>
        <w:trPr>
          <w:trHeight w:val="482"/>
        </w:trPr>
        <w:tc>
          <w:tcPr>
            <w:tcW w:w="6350" w:type="dxa"/>
            <w:tcBorders>
              <w:top w:val="nil"/>
              <w:bottom w:val="nil"/>
            </w:tcBorders>
            <w:vAlign w:val="center"/>
          </w:tcPr>
          <w:p w14:paraId="164DB3A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3DF231C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F6BD7B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86A1D03" w14:textId="77777777" w:rsidTr="007E383C">
        <w:tblPrEx>
          <w:tblBorders>
            <w:insideH w:val="none" w:sz="0" w:space="0" w:color="auto"/>
          </w:tblBorders>
        </w:tblPrEx>
        <w:trPr>
          <w:trHeight w:val="482"/>
        </w:trPr>
        <w:tc>
          <w:tcPr>
            <w:tcW w:w="6350" w:type="dxa"/>
            <w:tcBorders>
              <w:top w:val="nil"/>
              <w:bottom w:val="nil"/>
            </w:tcBorders>
            <w:vAlign w:val="center"/>
          </w:tcPr>
          <w:p w14:paraId="3554CA15"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Безопасное прохождение поворотов</w:t>
            </w:r>
          </w:p>
        </w:tc>
        <w:tc>
          <w:tcPr>
            <w:tcW w:w="1304" w:type="dxa"/>
            <w:tcBorders>
              <w:top w:val="nil"/>
              <w:bottom w:val="nil"/>
            </w:tcBorders>
            <w:vAlign w:val="center"/>
          </w:tcPr>
          <w:p w14:paraId="10D9548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C8BC0A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691323F" w14:textId="77777777" w:rsidTr="007E383C">
        <w:tblPrEx>
          <w:tblBorders>
            <w:insideH w:val="none" w:sz="0" w:space="0" w:color="auto"/>
          </w:tblBorders>
        </w:tblPrEx>
        <w:trPr>
          <w:trHeight w:val="482"/>
        </w:trPr>
        <w:tc>
          <w:tcPr>
            <w:tcW w:w="6350" w:type="dxa"/>
            <w:tcBorders>
              <w:top w:val="nil"/>
              <w:bottom w:val="nil"/>
            </w:tcBorders>
            <w:vAlign w:val="center"/>
          </w:tcPr>
          <w:p w14:paraId="39E7AFD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 xml:space="preserve">Безопасность пассажиров </w:t>
            </w:r>
            <w:proofErr w:type="spellStart"/>
            <w:r w:rsidRPr="007E383C">
              <w:rPr>
                <w:rFonts w:ascii="Arial" w:hAnsi="Arial" w:cs="Arial"/>
                <w:sz w:val="24"/>
                <w:szCs w:val="24"/>
                <w:lang w:eastAsia="ru-RU"/>
              </w:rPr>
              <w:t>мототранспортных</w:t>
            </w:r>
            <w:proofErr w:type="spellEnd"/>
            <w:r w:rsidRPr="007E383C">
              <w:rPr>
                <w:rFonts w:ascii="Arial" w:hAnsi="Arial" w:cs="Arial"/>
                <w:sz w:val="24"/>
                <w:szCs w:val="24"/>
                <w:lang w:eastAsia="ru-RU"/>
              </w:rPr>
              <w:t xml:space="preserve"> средств</w:t>
            </w:r>
          </w:p>
        </w:tc>
        <w:tc>
          <w:tcPr>
            <w:tcW w:w="1304" w:type="dxa"/>
            <w:tcBorders>
              <w:top w:val="nil"/>
              <w:bottom w:val="nil"/>
            </w:tcBorders>
            <w:vAlign w:val="center"/>
          </w:tcPr>
          <w:p w14:paraId="08529ED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4A41A4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6DE06FE" w14:textId="77777777" w:rsidTr="007E383C">
        <w:tblPrEx>
          <w:tblBorders>
            <w:insideH w:val="none" w:sz="0" w:space="0" w:color="auto"/>
          </w:tblBorders>
        </w:tblPrEx>
        <w:trPr>
          <w:trHeight w:val="482"/>
        </w:trPr>
        <w:tc>
          <w:tcPr>
            <w:tcW w:w="6350" w:type="dxa"/>
            <w:tcBorders>
              <w:top w:val="nil"/>
              <w:bottom w:val="nil"/>
            </w:tcBorders>
            <w:vAlign w:val="center"/>
          </w:tcPr>
          <w:p w14:paraId="0B41588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64EF05D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0C0FE0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14E2B93" w14:textId="77777777" w:rsidTr="007E383C">
        <w:tblPrEx>
          <w:tblBorders>
            <w:insideH w:val="none" w:sz="0" w:space="0" w:color="auto"/>
          </w:tblBorders>
        </w:tblPrEx>
        <w:trPr>
          <w:trHeight w:val="482"/>
        </w:trPr>
        <w:tc>
          <w:tcPr>
            <w:tcW w:w="6350" w:type="dxa"/>
            <w:tcBorders>
              <w:top w:val="nil"/>
              <w:bottom w:val="nil"/>
            </w:tcBorders>
            <w:vAlign w:val="center"/>
          </w:tcPr>
          <w:p w14:paraId="4EBF1DC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Типичные ошибки пешеходов</w:t>
            </w:r>
          </w:p>
        </w:tc>
        <w:tc>
          <w:tcPr>
            <w:tcW w:w="1304" w:type="dxa"/>
            <w:tcBorders>
              <w:top w:val="nil"/>
              <w:bottom w:val="nil"/>
            </w:tcBorders>
            <w:vAlign w:val="center"/>
          </w:tcPr>
          <w:p w14:paraId="14E7586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A36545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43570F1"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0EEA996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 xml:space="preserve">Типовые примеры допускаемых нарушений </w:t>
            </w:r>
            <w:hyperlink r:id="rId38">
              <w:r w:rsidRPr="007E383C">
                <w:rPr>
                  <w:rFonts w:ascii="Arial" w:hAnsi="Arial" w:cs="Arial"/>
                  <w:color w:val="0000FF"/>
                  <w:sz w:val="24"/>
                  <w:szCs w:val="24"/>
                  <w:lang w:eastAsia="ru-RU"/>
                </w:rPr>
                <w:t>Правил</w:t>
              </w:r>
            </w:hyperlink>
            <w:r w:rsidRPr="007E383C">
              <w:rPr>
                <w:rFonts w:ascii="Arial"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590C70B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4D4DFED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0FE06F7" w14:textId="77777777" w:rsidTr="007E383C">
        <w:trPr>
          <w:trHeight w:val="482"/>
        </w:trPr>
        <w:tc>
          <w:tcPr>
            <w:tcW w:w="9071" w:type="dxa"/>
            <w:gridSpan w:val="3"/>
            <w:tcBorders>
              <w:top w:val="single" w:sz="4" w:space="0" w:color="auto"/>
              <w:bottom w:val="single" w:sz="4" w:space="0" w:color="auto"/>
            </w:tcBorders>
            <w:vAlign w:val="center"/>
          </w:tcPr>
          <w:p w14:paraId="513A9F4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Устройство и техническое обслуживание транспортных средств подкатегории "A1" как объектов управления</w:t>
            </w:r>
          </w:p>
        </w:tc>
      </w:tr>
      <w:tr w:rsidR="007E383C" w:rsidRPr="007E383C" w14:paraId="426A22B1"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3C5E223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Классификация мотоциклов</w:t>
            </w:r>
          </w:p>
        </w:tc>
        <w:tc>
          <w:tcPr>
            <w:tcW w:w="1304" w:type="dxa"/>
            <w:tcBorders>
              <w:top w:val="single" w:sz="4" w:space="0" w:color="auto"/>
              <w:bottom w:val="nil"/>
            </w:tcBorders>
            <w:vAlign w:val="center"/>
          </w:tcPr>
          <w:p w14:paraId="0252CAA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3D35577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F3E3B47" w14:textId="77777777" w:rsidTr="007E383C">
        <w:tblPrEx>
          <w:tblBorders>
            <w:insideH w:val="none" w:sz="0" w:space="0" w:color="auto"/>
          </w:tblBorders>
        </w:tblPrEx>
        <w:trPr>
          <w:trHeight w:val="482"/>
        </w:trPr>
        <w:tc>
          <w:tcPr>
            <w:tcW w:w="6350" w:type="dxa"/>
            <w:tcBorders>
              <w:top w:val="nil"/>
              <w:bottom w:val="nil"/>
            </w:tcBorders>
            <w:vAlign w:val="center"/>
          </w:tcPr>
          <w:p w14:paraId="7CC1A75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мотоцикла</w:t>
            </w:r>
          </w:p>
        </w:tc>
        <w:tc>
          <w:tcPr>
            <w:tcW w:w="1304" w:type="dxa"/>
            <w:tcBorders>
              <w:top w:val="nil"/>
              <w:bottom w:val="nil"/>
            </w:tcBorders>
            <w:vAlign w:val="center"/>
          </w:tcPr>
          <w:p w14:paraId="2C3D493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62E74A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293AF75" w14:textId="77777777" w:rsidTr="007E383C">
        <w:tblPrEx>
          <w:tblBorders>
            <w:insideH w:val="none" w:sz="0" w:space="0" w:color="auto"/>
          </w:tblBorders>
        </w:tblPrEx>
        <w:trPr>
          <w:trHeight w:val="482"/>
        </w:trPr>
        <w:tc>
          <w:tcPr>
            <w:tcW w:w="6350" w:type="dxa"/>
            <w:tcBorders>
              <w:top w:val="nil"/>
              <w:bottom w:val="nil"/>
            </w:tcBorders>
            <w:vAlign w:val="center"/>
          </w:tcPr>
          <w:p w14:paraId="1175025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двухтактного двигателя внутреннего сгорания</w:t>
            </w:r>
          </w:p>
        </w:tc>
        <w:tc>
          <w:tcPr>
            <w:tcW w:w="1304" w:type="dxa"/>
            <w:tcBorders>
              <w:top w:val="nil"/>
              <w:bottom w:val="nil"/>
            </w:tcBorders>
            <w:vAlign w:val="center"/>
          </w:tcPr>
          <w:p w14:paraId="50E86F1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FFAC63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6B088C1" w14:textId="77777777" w:rsidTr="007E383C">
        <w:tblPrEx>
          <w:tblBorders>
            <w:insideH w:val="none" w:sz="0" w:space="0" w:color="auto"/>
          </w:tblBorders>
        </w:tblPrEx>
        <w:trPr>
          <w:trHeight w:val="482"/>
        </w:trPr>
        <w:tc>
          <w:tcPr>
            <w:tcW w:w="6350" w:type="dxa"/>
            <w:tcBorders>
              <w:top w:val="nil"/>
              <w:bottom w:val="nil"/>
            </w:tcBorders>
            <w:vAlign w:val="center"/>
          </w:tcPr>
          <w:p w14:paraId="06BEF63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четырехтактного двигателя внутреннего сгорания</w:t>
            </w:r>
          </w:p>
        </w:tc>
        <w:tc>
          <w:tcPr>
            <w:tcW w:w="1304" w:type="dxa"/>
            <w:tcBorders>
              <w:top w:val="nil"/>
              <w:bottom w:val="nil"/>
            </w:tcBorders>
            <w:vAlign w:val="center"/>
          </w:tcPr>
          <w:p w14:paraId="66F9811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CDA1DA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E0C90B4" w14:textId="77777777" w:rsidTr="007E383C">
        <w:tblPrEx>
          <w:tblBorders>
            <w:insideH w:val="none" w:sz="0" w:space="0" w:color="auto"/>
          </w:tblBorders>
        </w:tblPrEx>
        <w:trPr>
          <w:trHeight w:val="482"/>
        </w:trPr>
        <w:tc>
          <w:tcPr>
            <w:tcW w:w="6350" w:type="dxa"/>
            <w:tcBorders>
              <w:top w:val="nil"/>
              <w:bottom w:val="nil"/>
            </w:tcBorders>
            <w:vAlign w:val="center"/>
          </w:tcPr>
          <w:p w14:paraId="5D7B1BF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Схемы трансмиссии мотоциклов с различными типами приводов</w:t>
            </w:r>
          </w:p>
        </w:tc>
        <w:tc>
          <w:tcPr>
            <w:tcW w:w="1304" w:type="dxa"/>
            <w:tcBorders>
              <w:top w:val="nil"/>
              <w:bottom w:val="nil"/>
            </w:tcBorders>
            <w:vAlign w:val="center"/>
          </w:tcPr>
          <w:p w14:paraId="56ECDA5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7817FB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78720E1" w14:textId="77777777" w:rsidTr="007E383C">
        <w:tblPrEx>
          <w:tblBorders>
            <w:insideH w:val="none" w:sz="0" w:space="0" w:color="auto"/>
          </w:tblBorders>
        </w:tblPrEx>
        <w:trPr>
          <w:trHeight w:val="482"/>
        </w:trPr>
        <w:tc>
          <w:tcPr>
            <w:tcW w:w="6350" w:type="dxa"/>
            <w:tcBorders>
              <w:top w:val="nil"/>
              <w:bottom w:val="nil"/>
            </w:tcBorders>
            <w:vAlign w:val="center"/>
          </w:tcPr>
          <w:p w14:paraId="6318165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первичной (моторной) передачи</w:t>
            </w:r>
          </w:p>
        </w:tc>
        <w:tc>
          <w:tcPr>
            <w:tcW w:w="1304" w:type="dxa"/>
            <w:tcBorders>
              <w:top w:val="nil"/>
              <w:bottom w:val="nil"/>
            </w:tcBorders>
            <w:vAlign w:val="center"/>
          </w:tcPr>
          <w:p w14:paraId="2E1DF65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E80A00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FC2177A" w14:textId="77777777" w:rsidTr="007E383C">
        <w:tblPrEx>
          <w:tblBorders>
            <w:insideH w:val="none" w:sz="0" w:space="0" w:color="auto"/>
          </w:tblBorders>
        </w:tblPrEx>
        <w:trPr>
          <w:trHeight w:val="482"/>
        </w:trPr>
        <w:tc>
          <w:tcPr>
            <w:tcW w:w="6350" w:type="dxa"/>
            <w:tcBorders>
              <w:top w:val="nil"/>
              <w:bottom w:val="nil"/>
            </w:tcBorders>
            <w:vAlign w:val="center"/>
          </w:tcPr>
          <w:p w14:paraId="56051B6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Общее устройство и принцип работы сцепления</w:t>
            </w:r>
          </w:p>
        </w:tc>
        <w:tc>
          <w:tcPr>
            <w:tcW w:w="1304" w:type="dxa"/>
            <w:tcBorders>
              <w:top w:val="nil"/>
              <w:bottom w:val="nil"/>
            </w:tcBorders>
            <w:vAlign w:val="center"/>
          </w:tcPr>
          <w:p w14:paraId="1CF8F2B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15844E7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689F94F" w14:textId="77777777" w:rsidTr="007E383C">
        <w:tblPrEx>
          <w:tblBorders>
            <w:insideH w:val="none" w:sz="0" w:space="0" w:color="auto"/>
          </w:tblBorders>
        </w:tblPrEx>
        <w:trPr>
          <w:trHeight w:val="482"/>
        </w:trPr>
        <w:tc>
          <w:tcPr>
            <w:tcW w:w="6350" w:type="dxa"/>
            <w:tcBorders>
              <w:top w:val="nil"/>
              <w:bottom w:val="nil"/>
            </w:tcBorders>
            <w:vAlign w:val="center"/>
          </w:tcPr>
          <w:p w14:paraId="240B4F4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Устройство механического и гидравлического привода выключения сцепления</w:t>
            </w:r>
          </w:p>
        </w:tc>
        <w:tc>
          <w:tcPr>
            <w:tcW w:w="1304" w:type="dxa"/>
            <w:tcBorders>
              <w:top w:val="nil"/>
              <w:bottom w:val="nil"/>
            </w:tcBorders>
            <w:vAlign w:val="center"/>
          </w:tcPr>
          <w:p w14:paraId="60EE2EB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C82F1F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E87B3D5" w14:textId="77777777" w:rsidTr="007E383C">
        <w:tblPrEx>
          <w:tblBorders>
            <w:insideH w:val="none" w:sz="0" w:space="0" w:color="auto"/>
          </w:tblBorders>
        </w:tblPrEx>
        <w:trPr>
          <w:trHeight w:val="482"/>
        </w:trPr>
        <w:tc>
          <w:tcPr>
            <w:tcW w:w="6350" w:type="dxa"/>
            <w:tcBorders>
              <w:top w:val="nil"/>
              <w:bottom w:val="nil"/>
            </w:tcBorders>
            <w:vAlign w:val="center"/>
          </w:tcPr>
          <w:p w14:paraId="662E1E5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механической коробки передач</w:t>
            </w:r>
          </w:p>
        </w:tc>
        <w:tc>
          <w:tcPr>
            <w:tcW w:w="1304" w:type="dxa"/>
            <w:tcBorders>
              <w:top w:val="nil"/>
              <w:bottom w:val="nil"/>
            </w:tcBorders>
            <w:vAlign w:val="center"/>
          </w:tcPr>
          <w:p w14:paraId="124EFD3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B5532B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26DFF1C" w14:textId="77777777" w:rsidTr="007E383C">
        <w:tblPrEx>
          <w:tblBorders>
            <w:insideH w:val="none" w:sz="0" w:space="0" w:color="auto"/>
          </w:tblBorders>
        </w:tblPrEx>
        <w:trPr>
          <w:trHeight w:val="482"/>
        </w:trPr>
        <w:tc>
          <w:tcPr>
            <w:tcW w:w="6350" w:type="dxa"/>
            <w:tcBorders>
              <w:top w:val="nil"/>
              <w:bottom w:val="nil"/>
            </w:tcBorders>
            <w:vAlign w:val="center"/>
          </w:tcPr>
          <w:p w14:paraId="070AB6F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автоматизированной и бесступенчатой коробки передач</w:t>
            </w:r>
          </w:p>
        </w:tc>
        <w:tc>
          <w:tcPr>
            <w:tcW w:w="1304" w:type="dxa"/>
            <w:tcBorders>
              <w:top w:val="nil"/>
              <w:bottom w:val="nil"/>
            </w:tcBorders>
            <w:vAlign w:val="center"/>
          </w:tcPr>
          <w:p w14:paraId="4118F6B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5BEC3E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1745FD7" w14:textId="77777777" w:rsidTr="007E383C">
        <w:tblPrEx>
          <w:tblBorders>
            <w:insideH w:val="none" w:sz="0" w:space="0" w:color="auto"/>
          </w:tblBorders>
        </w:tblPrEx>
        <w:trPr>
          <w:trHeight w:val="482"/>
        </w:trPr>
        <w:tc>
          <w:tcPr>
            <w:tcW w:w="6350" w:type="dxa"/>
            <w:tcBorders>
              <w:top w:val="nil"/>
              <w:bottom w:val="nil"/>
            </w:tcBorders>
            <w:vAlign w:val="center"/>
          </w:tcPr>
          <w:p w14:paraId="40E0A39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Устройство и принцип работы пускового механизма с механическим приводом (кик-стартера)</w:t>
            </w:r>
          </w:p>
        </w:tc>
        <w:tc>
          <w:tcPr>
            <w:tcW w:w="1304" w:type="dxa"/>
            <w:tcBorders>
              <w:top w:val="nil"/>
              <w:bottom w:val="nil"/>
            </w:tcBorders>
            <w:vAlign w:val="center"/>
          </w:tcPr>
          <w:p w14:paraId="04F1EB6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FE14DD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D91C956" w14:textId="77777777" w:rsidTr="007E383C">
        <w:tblPrEx>
          <w:tblBorders>
            <w:insideH w:val="none" w:sz="0" w:space="0" w:color="auto"/>
          </w:tblBorders>
        </w:tblPrEx>
        <w:trPr>
          <w:trHeight w:val="482"/>
        </w:trPr>
        <w:tc>
          <w:tcPr>
            <w:tcW w:w="6350" w:type="dxa"/>
            <w:tcBorders>
              <w:top w:val="nil"/>
              <w:bottom w:val="nil"/>
            </w:tcBorders>
            <w:vAlign w:val="center"/>
          </w:tcPr>
          <w:p w14:paraId="388D850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Вторичная (задняя) цепная и ременная передачи</w:t>
            </w:r>
          </w:p>
        </w:tc>
        <w:tc>
          <w:tcPr>
            <w:tcW w:w="1304" w:type="dxa"/>
            <w:tcBorders>
              <w:top w:val="nil"/>
              <w:bottom w:val="nil"/>
            </w:tcBorders>
            <w:vAlign w:val="center"/>
          </w:tcPr>
          <w:p w14:paraId="2836750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C33781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ECF499A" w14:textId="77777777" w:rsidTr="007E383C">
        <w:tblPrEx>
          <w:tblBorders>
            <w:insideH w:val="none" w:sz="0" w:space="0" w:color="auto"/>
          </w:tblBorders>
        </w:tblPrEx>
        <w:trPr>
          <w:trHeight w:val="482"/>
        </w:trPr>
        <w:tc>
          <w:tcPr>
            <w:tcW w:w="6350" w:type="dxa"/>
            <w:tcBorders>
              <w:top w:val="nil"/>
              <w:bottom w:val="nil"/>
            </w:tcBorders>
            <w:vAlign w:val="center"/>
          </w:tcPr>
          <w:p w14:paraId="0CE5EC0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Карданная передача, главная передача (редуктор)</w:t>
            </w:r>
          </w:p>
        </w:tc>
        <w:tc>
          <w:tcPr>
            <w:tcW w:w="1304" w:type="dxa"/>
            <w:tcBorders>
              <w:top w:val="nil"/>
              <w:bottom w:val="nil"/>
            </w:tcBorders>
            <w:vAlign w:val="center"/>
          </w:tcPr>
          <w:p w14:paraId="6B9D28F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738F30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1CE47F5" w14:textId="77777777" w:rsidTr="007E383C">
        <w:tblPrEx>
          <w:tblBorders>
            <w:insideH w:val="none" w:sz="0" w:space="0" w:color="auto"/>
          </w:tblBorders>
        </w:tblPrEx>
        <w:trPr>
          <w:trHeight w:val="482"/>
        </w:trPr>
        <w:tc>
          <w:tcPr>
            <w:tcW w:w="6350" w:type="dxa"/>
            <w:tcBorders>
              <w:top w:val="nil"/>
              <w:bottom w:val="nil"/>
            </w:tcBorders>
            <w:vAlign w:val="center"/>
          </w:tcPr>
          <w:p w14:paraId="6147636C"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рамы мотоцикла, рамы и кузова бокового прицепа</w:t>
            </w:r>
          </w:p>
        </w:tc>
        <w:tc>
          <w:tcPr>
            <w:tcW w:w="1304" w:type="dxa"/>
            <w:tcBorders>
              <w:top w:val="nil"/>
              <w:bottom w:val="nil"/>
            </w:tcBorders>
            <w:vAlign w:val="center"/>
          </w:tcPr>
          <w:p w14:paraId="0ABE153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940461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7B7F997" w14:textId="77777777" w:rsidTr="007E383C">
        <w:tblPrEx>
          <w:tblBorders>
            <w:insideH w:val="none" w:sz="0" w:space="0" w:color="auto"/>
          </w:tblBorders>
        </w:tblPrEx>
        <w:trPr>
          <w:trHeight w:val="482"/>
        </w:trPr>
        <w:tc>
          <w:tcPr>
            <w:tcW w:w="6350" w:type="dxa"/>
            <w:tcBorders>
              <w:top w:val="nil"/>
              <w:bottom w:val="nil"/>
            </w:tcBorders>
            <w:vAlign w:val="center"/>
          </w:tcPr>
          <w:p w14:paraId="11AB6D2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Передняя и задняя подвески мотоцикла</w:t>
            </w:r>
          </w:p>
        </w:tc>
        <w:tc>
          <w:tcPr>
            <w:tcW w:w="1304" w:type="dxa"/>
            <w:tcBorders>
              <w:top w:val="nil"/>
              <w:bottom w:val="nil"/>
            </w:tcBorders>
            <w:vAlign w:val="center"/>
          </w:tcPr>
          <w:p w14:paraId="7887416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77E56DF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432E69C"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27EEE88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Виды мотоциклетных колес, конструкции и маркировка мотоциклетных шин</w:t>
            </w:r>
          </w:p>
        </w:tc>
        <w:tc>
          <w:tcPr>
            <w:tcW w:w="1304" w:type="dxa"/>
            <w:tcBorders>
              <w:top w:val="nil"/>
              <w:bottom w:val="single" w:sz="4" w:space="0" w:color="auto"/>
            </w:tcBorders>
            <w:vAlign w:val="center"/>
          </w:tcPr>
          <w:p w14:paraId="135A5DC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0CCB742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FE75647"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5FC5D998"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тормозных систем</w:t>
            </w:r>
          </w:p>
        </w:tc>
        <w:tc>
          <w:tcPr>
            <w:tcW w:w="1304" w:type="dxa"/>
            <w:tcBorders>
              <w:top w:val="single" w:sz="4" w:space="0" w:color="auto"/>
              <w:bottom w:val="nil"/>
            </w:tcBorders>
            <w:vAlign w:val="center"/>
          </w:tcPr>
          <w:p w14:paraId="44397DD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6C9DE1A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12789DE" w14:textId="77777777" w:rsidTr="007E383C">
        <w:tblPrEx>
          <w:tblBorders>
            <w:insideH w:val="none" w:sz="0" w:space="0" w:color="auto"/>
          </w:tblBorders>
        </w:tblPrEx>
        <w:trPr>
          <w:trHeight w:val="482"/>
        </w:trPr>
        <w:tc>
          <w:tcPr>
            <w:tcW w:w="6350" w:type="dxa"/>
            <w:tcBorders>
              <w:top w:val="nil"/>
              <w:bottom w:val="nil"/>
            </w:tcBorders>
            <w:vAlign w:val="center"/>
          </w:tcPr>
          <w:p w14:paraId="68E5D70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Антиблокировочная система тормозов (АБС)</w:t>
            </w:r>
          </w:p>
        </w:tc>
        <w:tc>
          <w:tcPr>
            <w:tcW w:w="1304" w:type="dxa"/>
            <w:tcBorders>
              <w:top w:val="nil"/>
              <w:bottom w:val="nil"/>
            </w:tcBorders>
            <w:vAlign w:val="center"/>
          </w:tcPr>
          <w:p w14:paraId="5478184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1E47BCE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82D89B4"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24E0E53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маркировка аккумуляторных батарей</w:t>
            </w:r>
          </w:p>
        </w:tc>
        <w:tc>
          <w:tcPr>
            <w:tcW w:w="1304" w:type="dxa"/>
            <w:tcBorders>
              <w:top w:val="nil"/>
              <w:bottom w:val="single" w:sz="4" w:space="0" w:color="auto"/>
            </w:tcBorders>
            <w:vAlign w:val="center"/>
          </w:tcPr>
          <w:p w14:paraId="62C6211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65F0F680"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87EF2E4"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3608AC3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генератора</w:t>
            </w:r>
          </w:p>
        </w:tc>
        <w:tc>
          <w:tcPr>
            <w:tcW w:w="1304" w:type="dxa"/>
            <w:tcBorders>
              <w:top w:val="single" w:sz="4" w:space="0" w:color="auto"/>
              <w:bottom w:val="nil"/>
            </w:tcBorders>
            <w:vAlign w:val="center"/>
          </w:tcPr>
          <w:p w14:paraId="05C45E9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596D130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97839B7" w14:textId="77777777" w:rsidTr="007E383C">
        <w:tblPrEx>
          <w:tblBorders>
            <w:insideH w:val="none" w:sz="0" w:space="0" w:color="auto"/>
          </w:tblBorders>
        </w:tblPrEx>
        <w:trPr>
          <w:trHeight w:val="482"/>
        </w:trPr>
        <w:tc>
          <w:tcPr>
            <w:tcW w:w="6350" w:type="dxa"/>
            <w:tcBorders>
              <w:top w:val="nil"/>
              <w:bottom w:val="nil"/>
            </w:tcBorders>
            <w:vAlign w:val="center"/>
          </w:tcPr>
          <w:p w14:paraId="4938F36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стартера</w:t>
            </w:r>
          </w:p>
        </w:tc>
        <w:tc>
          <w:tcPr>
            <w:tcW w:w="1304" w:type="dxa"/>
            <w:tcBorders>
              <w:top w:val="nil"/>
              <w:bottom w:val="nil"/>
            </w:tcBorders>
            <w:vAlign w:val="center"/>
          </w:tcPr>
          <w:p w14:paraId="28DDFFA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67A53F3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E9E1497" w14:textId="77777777" w:rsidTr="007E383C">
        <w:tblPrEx>
          <w:tblBorders>
            <w:insideH w:val="none" w:sz="0" w:space="0" w:color="auto"/>
          </w:tblBorders>
        </w:tblPrEx>
        <w:trPr>
          <w:trHeight w:val="482"/>
        </w:trPr>
        <w:tc>
          <w:tcPr>
            <w:tcW w:w="6350" w:type="dxa"/>
            <w:tcBorders>
              <w:top w:val="nil"/>
              <w:bottom w:val="nil"/>
            </w:tcBorders>
            <w:vAlign w:val="center"/>
          </w:tcPr>
          <w:p w14:paraId="244AF58D"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бесконтактной и микропроцессорной систем зажигания, приборы системы зажигания</w:t>
            </w:r>
          </w:p>
        </w:tc>
        <w:tc>
          <w:tcPr>
            <w:tcW w:w="1304" w:type="dxa"/>
            <w:tcBorders>
              <w:top w:val="nil"/>
              <w:bottom w:val="nil"/>
            </w:tcBorders>
            <w:vAlign w:val="center"/>
          </w:tcPr>
          <w:p w14:paraId="6ABAF46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213F90A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EEE160E" w14:textId="77777777" w:rsidTr="007E383C">
        <w:tblPrEx>
          <w:tblBorders>
            <w:insideH w:val="none" w:sz="0" w:space="0" w:color="auto"/>
          </w:tblBorders>
        </w:tblPrEx>
        <w:trPr>
          <w:trHeight w:val="482"/>
        </w:trPr>
        <w:tc>
          <w:tcPr>
            <w:tcW w:w="6350" w:type="dxa"/>
            <w:tcBorders>
              <w:top w:val="nil"/>
              <w:bottom w:val="nil"/>
            </w:tcBorders>
            <w:vAlign w:val="center"/>
          </w:tcPr>
          <w:p w14:paraId="3188B33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Общее устройство и принцип работы внешних световых приборов и звуковых сигналов</w:t>
            </w:r>
          </w:p>
        </w:tc>
        <w:tc>
          <w:tcPr>
            <w:tcW w:w="1304" w:type="dxa"/>
            <w:tcBorders>
              <w:top w:val="nil"/>
              <w:bottom w:val="nil"/>
            </w:tcBorders>
            <w:vAlign w:val="center"/>
          </w:tcPr>
          <w:p w14:paraId="6450B81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07B4675D"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BA546A5"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7ED0E48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Контрольный осмотр и ежедневное техническое обслуживание мотоцикла</w:t>
            </w:r>
          </w:p>
        </w:tc>
        <w:tc>
          <w:tcPr>
            <w:tcW w:w="1304" w:type="dxa"/>
            <w:tcBorders>
              <w:top w:val="nil"/>
              <w:bottom w:val="single" w:sz="4" w:space="0" w:color="auto"/>
            </w:tcBorders>
            <w:vAlign w:val="center"/>
          </w:tcPr>
          <w:p w14:paraId="2EDD3B1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78317011"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D323D0D" w14:textId="77777777" w:rsidTr="007E383C">
        <w:trPr>
          <w:trHeight w:val="482"/>
        </w:trPr>
        <w:tc>
          <w:tcPr>
            <w:tcW w:w="9071" w:type="dxa"/>
            <w:gridSpan w:val="3"/>
            <w:tcBorders>
              <w:top w:val="single" w:sz="4" w:space="0" w:color="auto"/>
              <w:bottom w:val="single" w:sz="4" w:space="0" w:color="auto"/>
            </w:tcBorders>
            <w:vAlign w:val="center"/>
          </w:tcPr>
          <w:p w14:paraId="2E93F53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Учебные пособия (допустимо представлять в виде печатного издания, программы для ЭВМ)</w:t>
            </w:r>
          </w:p>
        </w:tc>
      </w:tr>
      <w:tr w:rsidR="007E383C" w:rsidRPr="007E383C" w14:paraId="16CAFCC6"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0B5D1D47" w14:textId="77777777" w:rsidR="007E383C" w:rsidRPr="007E383C" w:rsidRDefault="00CD2C90" w:rsidP="007E383C">
            <w:pPr>
              <w:rPr>
                <w:rFonts w:ascii="Arial" w:hAnsi="Arial" w:cs="Arial"/>
                <w:sz w:val="24"/>
                <w:szCs w:val="24"/>
                <w:lang w:eastAsia="ru-RU"/>
              </w:rPr>
            </w:pPr>
            <w:hyperlink r:id="rId39">
              <w:r w:rsidR="007E383C" w:rsidRPr="007E383C">
                <w:rPr>
                  <w:rFonts w:ascii="Arial" w:hAnsi="Arial" w:cs="Arial"/>
                  <w:color w:val="0000FF"/>
                  <w:sz w:val="24"/>
                  <w:szCs w:val="24"/>
                  <w:lang w:eastAsia="ru-RU"/>
                </w:rPr>
                <w:t>Правила</w:t>
              </w:r>
            </w:hyperlink>
            <w:r w:rsidR="007E383C" w:rsidRPr="007E383C">
              <w:rPr>
                <w:rFonts w:ascii="Arial" w:hAnsi="Arial" w:cs="Arial"/>
                <w:sz w:val="24"/>
                <w:szCs w:val="24"/>
                <w:lang w:eastAsia="ru-RU"/>
              </w:rPr>
              <w:t xml:space="preserve"> дорожного движения</w:t>
            </w:r>
          </w:p>
        </w:tc>
        <w:tc>
          <w:tcPr>
            <w:tcW w:w="1304" w:type="dxa"/>
            <w:tcBorders>
              <w:top w:val="single" w:sz="4" w:space="0" w:color="auto"/>
              <w:bottom w:val="nil"/>
            </w:tcBorders>
            <w:vAlign w:val="center"/>
          </w:tcPr>
          <w:p w14:paraId="0E38E28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3756C4D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16</w:t>
            </w:r>
          </w:p>
        </w:tc>
      </w:tr>
      <w:tr w:rsidR="007E383C" w:rsidRPr="007E383C" w14:paraId="31E0839E"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044FEB0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vAlign w:val="center"/>
          </w:tcPr>
          <w:p w14:paraId="08F8671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single" w:sz="4" w:space="0" w:color="auto"/>
            </w:tcBorders>
            <w:vAlign w:val="center"/>
          </w:tcPr>
          <w:p w14:paraId="3C98181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16</w:t>
            </w:r>
          </w:p>
        </w:tc>
      </w:tr>
      <w:tr w:rsidR="007E383C" w:rsidRPr="007E383C" w14:paraId="0AE9F5C2" w14:textId="77777777" w:rsidTr="007E383C">
        <w:trPr>
          <w:trHeight w:val="482"/>
        </w:trPr>
        <w:tc>
          <w:tcPr>
            <w:tcW w:w="9071" w:type="dxa"/>
            <w:gridSpan w:val="3"/>
            <w:tcBorders>
              <w:top w:val="single" w:sz="4" w:space="0" w:color="auto"/>
              <w:bottom w:val="single" w:sz="4" w:space="0" w:color="auto"/>
            </w:tcBorders>
            <w:vAlign w:val="center"/>
          </w:tcPr>
          <w:p w14:paraId="0D2621C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Информационно-методические материалы</w:t>
            </w:r>
          </w:p>
        </w:tc>
      </w:tr>
      <w:tr w:rsidR="007E383C" w:rsidRPr="007E383C" w14:paraId="42D53452" w14:textId="77777777" w:rsidTr="007E383C">
        <w:trPr>
          <w:trHeight w:val="482"/>
        </w:trPr>
        <w:tc>
          <w:tcPr>
            <w:tcW w:w="9071" w:type="dxa"/>
            <w:gridSpan w:val="3"/>
            <w:tcBorders>
              <w:top w:val="single" w:sz="4" w:space="0" w:color="auto"/>
              <w:bottom w:val="single" w:sz="4" w:space="0" w:color="auto"/>
            </w:tcBorders>
            <w:vAlign w:val="center"/>
          </w:tcPr>
          <w:p w14:paraId="4C85C4A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Информационный стенд</w:t>
            </w:r>
          </w:p>
        </w:tc>
      </w:tr>
      <w:tr w:rsidR="007E383C" w:rsidRPr="007E383C" w14:paraId="5CC63ACB"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084513D8" w14:textId="77777777" w:rsidR="007E383C" w:rsidRPr="007E383C" w:rsidRDefault="00CD2C90" w:rsidP="007E383C">
            <w:pPr>
              <w:rPr>
                <w:rFonts w:ascii="Arial" w:hAnsi="Arial" w:cs="Arial"/>
                <w:sz w:val="24"/>
                <w:szCs w:val="24"/>
                <w:lang w:eastAsia="ru-RU"/>
              </w:rPr>
            </w:pPr>
            <w:hyperlink r:id="rId40">
              <w:r w:rsidR="007E383C" w:rsidRPr="007E383C">
                <w:rPr>
                  <w:rFonts w:ascii="Arial" w:hAnsi="Arial" w:cs="Arial"/>
                  <w:color w:val="0000FF"/>
                  <w:sz w:val="24"/>
                  <w:szCs w:val="24"/>
                  <w:lang w:eastAsia="ru-RU"/>
                </w:rPr>
                <w:t>Закон</w:t>
              </w:r>
            </w:hyperlink>
            <w:r w:rsidR="007E383C" w:rsidRPr="007E383C">
              <w:rPr>
                <w:rFonts w:ascii="Arial"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5D17081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single" w:sz="4" w:space="0" w:color="auto"/>
              <w:bottom w:val="nil"/>
            </w:tcBorders>
            <w:vAlign w:val="center"/>
          </w:tcPr>
          <w:p w14:paraId="579DD376"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96F9714" w14:textId="77777777" w:rsidTr="007E383C">
        <w:tblPrEx>
          <w:tblBorders>
            <w:insideH w:val="none" w:sz="0" w:space="0" w:color="auto"/>
          </w:tblBorders>
        </w:tblPrEx>
        <w:trPr>
          <w:trHeight w:val="482"/>
        </w:trPr>
        <w:tc>
          <w:tcPr>
            <w:tcW w:w="6350" w:type="dxa"/>
            <w:tcBorders>
              <w:top w:val="nil"/>
              <w:bottom w:val="nil"/>
            </w:tcBorders>
            <w:vAlign w:val="center"/>
          </w:tcPr>
          <w:p w14:paraId="3BCA714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6068DACE"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19EF02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5915756" w14:textId="77777777" w:rsidTr="007E383C">
        <w:tblPrEx>
          <w:tblBorders>
            <w:insideH w:val="none" w:sz="0" w:space="0" w:color="auto"/>
          </w:tblBorders>
        </w:tblPrEx>
        <w:trPr>
          <w:trHeight w:val="482"/>
        </w:trPr>
        <w:tc>
          <w:tcPr>
            <w:tcW w:w="6350" w:type="dxa"/>
            <w:tcBorders>
              <w:top w:val="nil"/>
              <w:bottom w:val="nil"/>
            </w:tcBorders>
            <w:vAlign w:val="center"/>
          </w:tcPr>
          <w:p w14:paraId="0903B9B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Программа</w:t>
            </w:r>
          </w:p>
        </w:tc>
        <w:tc>
          <w:tcPr>
            <w:tcW w:w="1304" w:type="dxa"/>
            <w:tcBorders>
              <w:top w:val="nil"/>
              <w:bottom w:val="nil"/>
            </w:tcBorders>
            <w:vAlign w:val="center"/>
          </w:tcPr>
          <w:p w14:paraId="6EF8D7C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B7AEAD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9E9F1DB" w14:textId="77777777" w:rsidTr="007E383C">
        <w:tblPrEx>
          <w:tblBorders>
            <w:insideH w:val="none" w:sz="0" w:space="0" w:color="auto"/>
          </w:tblBorders>
        </w:tblPrEx>
        <w:trPr>
          <w:trHeight w:val="482"/>
        </w:trPr>
        <w:tc>
          <w:tcPr>
            <w:tcW w:w="6350" w:type="dxa"/>
            <w:tcBorders>
              <w:top w:val="nil"/>
              <w:bottom w:val="nil"/>
            </w:tcBorders>
            <w:vAlign w:val="center"/>
          </w:tcPr>
          <w:p w14:paraId="03D04E6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Образовательная программа</w:t>
            </w:r>
          </w:p>
        </w:tc>
        <w:tc>
          <w:tcPr>
            <w:tcW w:w="1304" w:type="dxa"/>
            <w:tcBorders>
              <w:top w:val="nil"/>
              <w:bottom w:val="nil"/>
            </w:tcBorders>
            <w:vAlign w:val="center"/>
          </w:tcPr>
          <w:p w14:paraId="695D1FFB"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4A0DA7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09CFBF0D" w14:textId="77777777" w:rsidTr="007E383C">
        <w:tblPrEx>
          <w:tblBorders>
            <w:insideH w:val="none" w:sz="0" w:space="0" w:color="auto"/>
          </w:tblBorders>
        </w:tblPrEx>
        <w:trPr>
          <w:trHeight w:val="482"/>
        </w:trPr>
        <w:tc>
          <w:tcPr>
            <w:tcW w:w="6350" w:type="dxa"/>
            <w:tcBorders>
              <w:top w:val="nil"/>
              <w:bottom w:val="nil"/>
            </w:tcBorders>
            <w:vAlign w:val="center"/>
          </w:tcPr>
          <w:p w14:paraId="3EF0243E"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Учебный план</w:t>
            </w:r>
          </w:p>
        </w:tc>
        <w:tc>
          <w:tcPr>
            <w:tcW w:w="1304" w:type="dxa"/>
            <w:tcBorders>
              <w:top w:val="nil"/>
              <w:bottom w:val="nil"/>
            </w:tcBorders>
            <w:vAlign w:val="center"/>
          </w:tcPr>
          <w:p w14:paraId="1DAB358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4C30DE5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E93AA76" w14:textId="77777777" w:rsidTr="007E383C">
        <w:tblPrEx>
          <w:tblBorders>
            <w:insideH w:val="none" w:sz="0" w:space="0" w:color="auto"/>
          </w:tblBorders>
        </w:tblPrEx>
        <w:trPr>
          <w:trHeight w:val="482"/>
        </w:trPr>
        <w:tc>
          <w:tcPr>
            <w:tcW w:w="6350" w:type="dxa"/>
            <w:tcBorders>
              <w:top w:val="nil"/>
              <w:bottom w:val="nil"/>
            </w:tcBorders>
            <w:vAlign w:val="center"/>
          </w:tcPr>
          <w:p w14:paraId="01E115B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Календарный учебный график (на каждую учебную группу)</w:t>
            </w:r>
          </w:p>
        </w:tc>
        <w:tc>
          <w:tcPr>
            <w:tcW w:w="1304" w:type="dxa"/>
            <w:tcBorders>
              <w:top w:val="nil"/>
              <w:bottom w:val="nil"/>
            </w:tcBorders>
            <w:vAlign w:val="center"/>
          </w:tcPr>
          <w:p w14:paraId="330AC59A"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F4B80A9"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21D8C008" w14:textId="77777777" w:rsidTr="007E383C">
        <w:tblPrEx>
          <w:tblBorders>
            <w:insideH w:val="none" w:sz="0" w:space="0" w:color="auto"/>
          </w:tblBorders>
        </w:tblPrEx>
        <w:trPr>
          <w:trHeight w:val="482"/>
        </w:trPr>
        <w:tc>
          <w:tcPr>
            <w:tcW w:w="6350" w:type="dxa"/>
            <w:tcBorders>
              <w:top w:val="nil"/>
              <w:bottom w:val="nil"/>
            </w:tcBorders>
            <w:vAlign w:val="center"/>
          </w:tcPr>
          <w:p w14:paraId="11FF4D4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0A438F08"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CD2E645"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B8420A3" w14:textId="77777777" w:rsidTr="007E383C">
        <w:tblPrEx>
          <w:tblBorders>
            <w:insideH w:val="none" w:sz="0" w:space="0" w:color="auto"/>
          </w:tblBorders>
        </w:tblPrEx>
        <w:trPr>
          <w:trHeight w:val="482"/>
        </w:trPr>
        <w:tc>
          <w:tcPr>
            <w:tcW w:w="6350" w:type="dxa"/>
            <w:tcBorders>
              <w:top w:val="nil"/>
              <w:bottom w:val="nil"/>
            </w:tcBorders>
            <w:vAlign w:val="center"/>
          </w:tcPr>
          <w:p w14:paraId="134BBA0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5B2BED64"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3F3EE92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6ACE7530"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46E4FD62"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59D96F4B"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nil"/>
              <w:bottom w:val="single" w:sz="4" w:space="0" w:color="auto"/>
            </w:tcBorders>
            <w:vAlign w:val="center"/>
          </w:tcPr>
          <w:p w14:paraId="058F7028" w14:textId="77777777" w:rsidR="007E383C" w:rsidRPr="007E383C" w:rsidRDefault="007E383C" w:rsidP="007E383C">
            <w:pPr>
              <w:ind w:firstLine="425"/>
              <w:jc w:val="center"/>
              <w:rPr>
                <w:rFonts w:ascii="Arial" w:hAnsi="Arial" w:cs="Arial"/>
                <w:sz w:val="24"/>
                <w:szCs w:val="24"/>
                <w:lang w:eastAsia="ru-RU"/>
              </w:rPr>
            </w:pPr>
          </w:p>
        </w:tc>
      </w:tr>
      <w:tr w:rsidR="007E383C" w:rsidRPr="007E383C" w14:paraId="0022DE9C" w14:textId="77777777" w:rsidTr="007E383C">
        <w:trPr>
          <w:trHeight w:val="482"/>
        </w:trPr>
        <w:tc>
          <w:tcPr>
            <w:tcW w:w="9071" w:type="dxa"/>
            <w:gridSpan w:val="3"/>
            <w:tcBorders>
              <w:top w:val="single" w:sz="4" w:space="0" w:color="auto"/>
              <w:bottom w:val="single" w:sz="4" w:space="0" w:color="auto"/>
            </w:tcBorders>
            <w:vAlign w:val="center"/>
          </w:tcPr>
          <w:p w14:paraId="0D72974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7E383C" w:rsidRPr="007E383C" w14:paraId="70CFF7E3"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54C2A94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4AE55293"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single" w:sz="4" w:space="0" w:color="auto"/>
              <w:bottom w:val="nil"/>
            </w:tcBorders>
            <w:vAlign w:val="center"/>
          </w:tcPr>
          <w:p w14:paraId="5A9DBFB2" w14:textId="77777777" w:rsidR="007E383C" w:rsidRPr="007E383C" w:rsidRDefault="007E383C" w:rsidP="007E383C">
            <w:pPr>
              <w:ind w:firstLine="425"/>
              <w:jc w:val="center"/>
              <w:rPr>
                <w:rFonts w:ascii="Arial" w:hAnsi="Arial" w:cs="Arial"/>
                <w:sz w:val="24"/>
                <w:szCs w:val="24"/>
                <w:lang w:eastAsia="ru-RU"/>
              </w:rPr>
            </w:pPr>
          </w:p>
        </w:tc>
      </w:tr>
      <w:tr w:rsidR="007E383C" w:rsidRPr="007E383C" w14:paraId="3ED61284" w14:textId="77777777" w:rsidTr="007E383C">
        <w:tblPrEx>
          <w:tblBorders>
            <w:insideH w:val="none" w:sz="0" w:space="0" w:color="auto"/>
          </w:tblBorders>
        </w:tblPrEx>
        <w:trPr>
          <w:trHeight w:val="482"/>
        </w:trPr>
        <w:tc>
          <w:tcPr>
            <w:tcW w:w="6350" w:type="dxa"/>
            <w:tcBorders>
              <w:top w:val="nil"/>
              <w:bottom w:val="nil"/>
            </w:tcBorders>
            <w:vAlign w:val="center"/>
          </w:tcPr>
          <w:p w14:paraId="7565B2B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59858B51"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nil"/>
              <w:bottom w:val="nil"/>
            </w:tcBorders>
            <w:vAlign w:val="center"/>
          </w:tcPr>
          <w:p w14:paraId="733E79DD" w14:textId="77777777" w:rsidR="007E383C" w:rsidRPr="007E383C" w:rsidRDefault="007E383C" w:rsidP="007E383C">
            <w:pPr>
              <w:ind w:firstLine="425"/>
              <w:jc w:val="center"/>
              <w:rPr>
                <w:rFonts w:ascii="Arial" w:hAnsi="Arial" w:cs="Arial"/>
                <w:sz w:val="24"/>
                <w:szCs w:val="24"/>
                <w:lang w:eastAsia="ru-RU"/>
              </w:rPr>
            </w:pPr>
          </w:p>
        </w:tc>
      </w:tr>
      <w:tr w:rsidR="007E383C" w:rsidRPr="007E383C" w14:paraId="257F335C" w14:textId="77777777" w:rsidTr="007E383C">
        <w:tblPrEx>
          <w:tblBorders>
            <w:insideH w:val="none" w:sz="0" w:space="0" w:color="auto"/>
          </w:tblBorders>
        </w:tblPrEx>
        <w:trPr>
          <w:trHeight w:val="482"/>
        </w:trPr>
        <w:tc>
          <w:tcPr>
            <w:tcW w:w="6350" w:type="dxa"/>
            <w:tcBorders>
              <w:top w:val="nil"/>
              <w:bottom w:val="nil"/>
            </w:tcBorders>
            <w:vAlign w:val="center"/>
          </w:tcPr>
          <w:p w14:paraId="359115E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Электронные учебно-наглядные пособия</w:t>
            </w:r>
          </w:p>
        </w:tc>
        <w:tc>
          <w:tcPr>
            <w:tcW w:w="1304" w:type="dxa"/>
            <w:tcBorders>
              <w:top w:val="nil"/>
              <w:bottom w:val="nil"/>
            </w:tcBorders>
            <w:vAlign w:val="center"/>
          </w:tcPr>
          <w:p w14:paraId="1A02822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top w:val="nil"/>
              <w:bottom w:val="nil"/>
            </w:tcBorders>
            <w:vAlign w:val="center"/>
          </w:tcPr>
          <w:p w14:paraId="6D49062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5FB2C83"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1BE214AF"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Издания электронных библиотечных систем</w:t>
            </w:r>
          </w:p>
        </w:tc>
        <w:tc>
          <w:tcPr>
            <w:tcW w:w="1304" w:type="dxa"/>
            <w:tcBorders>
              <w:top w:val="nil"/>
              <w:bottom w:val="single" w:sz="4" w:space="0" w:color="auto"/>
            </w:tcBorders>
            <w:vAlign w:val="center"/>
          </w:tcPr>
          <w:p w14:paraId="4B404342"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top w:val="nil"/>
              <w:bottom w:val="single" w:sz="4" w:space="0" w:color="auto"/>
            </w:tcBorders>
            <w:vAlign w:val="center"/>
          </w:tcPr>
          <w:p w14:paraId="7B6111F7"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965C80C" w14:textId="77777777" w:rsidTr="007E383C">
        <w:trPr>
          <w:trHeight w:val="482"/>
        </w:trPr>
        <w:tc>
          <w:tcPr>
            <w:tcW w:w="6350" w:type="dxa"/>
            <w:tcBorders>
              <w:top w:val="single" w:sz="4" w:space="0" w:color="auto"/>
              <w:bottom w:val="single" w:sz="4" w:space="0" w:color="auto"/>
            </w:tcBorders>
            <w:vAlign w:val="center"/>
          </w:tcPr>
          <w:p w14:paraId="1FE77A2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single" w:sz="4" w:space="0" w:color="auto"/>
              <w:bottom w:val="single" w:sz="4" w:space="0" w:color="auto"/>
            </w:tcBorders>
            <w:vAlign w:val="center"/>
          </w:tcPr>
          <w:p w14:paraId="0E4503FB"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single" w:sz="4" w:space="0" w:color="auto"/>
              <w:bottom w:val="single" w:sz="4" w:space="0" w:color="auto"/>
            </w:tcBorders>
            <w:vAlign w:val="center"/>
          </w:tcPr>
          <w:p w14:paraId="08B66C4F" w14:textId="77777777" w:rsidR="007E383C" w:rsidRPr="007E383C" w:rsidRDefault="007E383C" w:rsidP="007E383C">
            <w:pPr>
              <w:ind w:firstLine="425"/>
              <w:jc w:val="center"/>
              <w:rPr>
                <w:rFonts w:ascii="Arial" w:hAnsi="Arial" w:cs="Arial"/>
                <w:sz w:val="24"/>
                <w:szCs w:val="24"/>
                <w:lang w:eastAsia="ru-RU"/>
              </w:rPr>
            </w:pPr>
          </w:p>
        </w:tc>
      </w:tr>
      <w:tr w:rsidR="007E383C" w:rsidRPr="007E383C" w14:paraId="48FC3CA9" w14:textId="77777777" w:rsidTr="007E383C">
        <w:tblPrEx>
          <w:tblBorders>
            <w:insideH w:val="none" w:sz="0" w:space="0" w:color="auto"/>
          </w:tblBorders>
        </w:tblPrEx>
        <w:trPr>
          <w:trHeight w:val="482"/>
        </w:trPr>
        <w:tc>
          <w:tcPr>
            <w:tcW w:w="6350" w:type="dxa"/>
            <w:tcBorders>
              <w:top w:val="single" w:sz="4" w:space="0" w:color="auto"/>
              <w:bottom w:val="nil"/>
            </w:tcBorders>
            <w:vAlign w:val="center"/>
          </w:tcPr>
          <w:p w14:paraId="30B85AC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nil"/>
            </w:tcBorders>
            <w:vAlign w:val="center"/>
          </w:tcPr>
          <w:p w14:paraId="2B7FB679"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single" w:sz="4" w:space="0" w:color="auto"/>
              <w:bottom w:val="nil"/>
            </w:tcBorders>
            <w:vAlign w:val="center"/>
          </w:tcPr>
          <w:p w14:paraId="5D88178C" w14:textId="77777777" w:rsidR="007E383C" w:rsidRPr="007E383C" w:rsidRDefault="007E383C" w:rsidP="007E383C">
            <w:pPr>
              <w:ind w:firstLine="425"/>
              <w:jc w:val="center"/>
              <w:rPr>
                <w:rFonts w:ascii="Arial" w:hAnsi="Arial" w:cs="Arial"/>
                <w:sz w:val="24"/>
                <w:szCs w:val="24"/>
                <w:lang w:eastAsia="ru-RU"/>
              </w:rPr>
            </w:pPr>
          </w:p>
        </w:tc>
      </w:tr>
      <w:tr w:rsidR="007E383C" w:rsidRPr="007E383C" w14:paraId="3FF9CFBF" w14:textId="77777777" w:rsidTr="007E383C">
        <w:tblPrEx>
          <w:tblBorders>
            <w:insideH w:val="none" w:sz="0" w:space="0" w:color="auto"/>
          </w:tblBorders>
        </w:tblPrEx>
        <w:trPr>
          <w:trHeight w:val="482"/>
        </w:trPr>
        <w:tc>
          <w:tcPr>
            <w:tcW w:w="6350" w:type="dxa"/>
            <w:tcBorders>
              <w:top w:val="nil"/>
              <w:bottom w:val="single" w:sz="4" w:space="0" w:color="auto"/>
            </w:tcBorders>
            <w:vAlign w:val="center"/>
          </w:tcPr>
          <w:p w14:paraId="0FB0015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6E2FB680" w14:textId="77777777" w:rsidR="007E383C" w:rsidRPr="007E383C" w:rsidRDefault="007E383C" w:rsidP="007E383C">
            <w:pPr>
              <w:ind w:firstLine="425"/>
              <w:jc w:val="center"/>
              <w:rPr>
                <w:rFonts w:ascii="Arial" w:hAnsi="Arial" w:cs="Arial"/>
                <w:sz w:val="24"/>
                <w:szCs w:val="24"/>
                <w:lang w:eastAsia="ru-RU"/>
              </w:rPr>
            </w:pPr>
          </w:p>
        </w:tc>
        <w:tc>
          <w:tcPr>
            <w:tcW w:w="1417" w:type="dxa"/>
            <w:tcBorders>
              <w:top w:val="nil"/>
              <w:bottom w:val="single" w:sz="4" w:space="0" w:color="auto"/>
            </w:tcBorders>
            <w:vAlign w:val="center"/>
          </w:tcPr>
          <w:p w14:paraId="3779352D" w14:textId="77777777" w:rsidR="007E383C" w:rsidRPr="007E383C" w:rsidRDefault="007E383C" w:rsidP="007E383C">
            <w:pPr>
              <w:ind w:firstLine="425"/>
              <w:jc w:val="center"/>
              <w:rPr>
                <w:rFonts w:ascii="Arial" w:hAnsi="Arial" w:cs="Arial"/>
                <w:sz w:val="24"/>
                <w:szCs w:val="24"/>
                <w:lang w:eastAsia="ru-RU"/>
              </w:rPr>
            </w:pPr>
          </w:p>
        </w:tc>
      </w:tr>
    </w:tbl>
    <w:p w14:paraId="6DA3A867" w14:textId="77777777" w:rsidR="007E383C" w:rsidRPr="007E383C" w:rsidRDefault="007E383C" w:rsidP="007E383C">
      <w:pPr>
        <w:ind w:firstLine="425"/>
        <w:jc w:val="both"/>
        <w:rPr>
          <w:rFonts w:ascii="Arial" w:hAnsi="Arial" w:cs="Arial"/>
          <w:sz w:val="24"/>
          <w:szCs w:val="24"/>
          <w:lang w:eastAsia="ru-RU"/>
        </w:rPr>
      </w:pPr>
    </w:p>
    <w:p w14:paraId="3A80655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Учебно-наглядные пособия по предметам базового цикла составляют единый комплект для любой категории, подкатегории транспортного средства.</w:t>
      </w:r>
    </w:p>
    <w:p w14:paraId="6ABC8010" w14:textId="77777777" w:rsidR="007E383C" w:rsidRPr="007E383C" w:rsidRDefault="007E383C" w:rsidP="007E383C">
      <w:pPr>
        <w:ind w:firstLine="425"/>
        <w:jc w:val="both"/>
        <w:rPr>
          <w:rFonts w:ascii="Arial" w:hAnsi="Arial" w:cs="Arial"/>
          <w:sz w:val="24"/>
          <w:szCs w:val="24"/>
          <w:lang w:eastAsia="ru-RU"/>
        </w:rPr>
      </w:pPr>
    </w:p>
    <w:p w14:paraId="5C89CE43"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Перечень средств обучения по учебному</w:t>
      </w:r>
    </w:p>
    <w:p w14:paraId="2DBAC21F"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предмету "Оказание первой помощи пострадавшим</w:t>
      </w:r>
    </w:p>
    <w:p w14:paraId="70B5FAAC" w14:textId="77777777" w:rsidR="007E383C" w:rsidRPr="007E383C" w:rsidRDefault="007E383C" w:rsidP="007E383C">
      <w:pPr>
        <w:ind w:firstLine="425"/>
        <w:jc w:val="center"/>
        <w:rPr>
          <w:rFonts w:ascii="Arial" w:hAnsi="Arial" w:cs="Arial"/>
          <w:sz w:val="24"/>
          <w:szCs w:val="24"/>
          <w:lang w:eastAsia="ru-RU"/>
        </w:rPr>
      </w:pPr>
      <w:r w:rsidRPr="007E383C">
        <w:rPr>
          <w:rFonts w:ascii="Arial" w:hAnsi="Arial" w:cs="Arial"/>
          <w:sz w:val="24"/>
          <w:szCs w:val="24"/>
          <w:lang w:eastAsia="ru-RU"/>
        </w:rPr>
        <w:t>в дорожно-транспортном происшествии"</w:t>
      </w:r>
    </w:p>
    <w:p w14:paraId="105E8968" w14:textId="77777777" w:rsidR="007E383C" w:rsidRPr="007E383C" w:rsidRDefault="007E383C" w:rsidP="007E383C">
      <w:pPr>
        <w:ind w:firstLine="425"/>
        <w:jc w:val="both"/>
        <w:rPr>
          <w:rFonts w:ascii="Arial" w:hAnsi="Arial" w:cs="Arial"/>
          <w:sz w:val="24"/>
          <w:szCs w:val="24"/>
          <w:lang w:eastAsia="ru-RU"/>
        </w:rPr>
      </w:pPr>
    </w:p>
    <w:p w14:paraId="15CA0412" w14:textId="77777777" w:rsidR="007E383C" w:rsidRPr="007E383C" w:rsidRDefault="007E383C" w:rsidP="007E383C">
      <w:pPr>
        <w:ind w:firstLine="425"/>
        <w:jc w:val="right"/>
        <w:rPr>
          <w:rFonts w:ascii="Arial" w:hAnsi="Arial" w:cs="Arial"/>
          <w:b/>
          <w:sz w:val="24"/>
          <w:szCs w:val="24"/>
          <w:lang w:eastAsia="ru-RU"/>
        </w:rPr>
      </w:pPr>
      <w:r w:rsidRPr="007E383C">
        <w:rPr>
          <w:rFonts w:ascii="Arial" w:hAnsi="Arial" w:cs="Arial"/>
          <w:b/>
          <w:sz w:val="24"/>
          <w:szCs w:val="24"/>
          <w:lang w:eastAsia="ru-RU"/>
        </w:rPr>
        <w:t>Таблица 11</w:t>
      </w:r>
    </w:p>
    <w:p w14:paraId="020ADD3E" w14:textId="77777777" w:rsidR="007E383C" w:rsidRPr="007E383C" w:rsidRDefault="007E383C" w:rsidP="007E383C">
      <w:pPr>
        <w:ind w:firstLine="425"/>
        <w:jc w:val="both"/>
        <w:rPr>
          <w:rFonts w:ascii="Arial"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7E383C" w:rsidRPr="007E383C" w14:paraId="6BE16CFF" w14:textId="77777777" w:rsidTr="007E383C">
        <w:trPr>
          <w:trHeight w:val="482"/>
        </w:trPr>
        <w:tc>
          <w:tcPr>
            <w:tcW w:w="6350" w:type="dxa"/>
            <w:vAlign w:val="center"/>
          </w:tcPr>
          <w:p w14:paraId="75D6379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Наименование средств обучения</w:t>
            </w:r>
          </w:p>
        </w:tc>
        <w:tc>
          <w:tcPr>
            <w:tcW w:w="1304" w:type="dxa"/>
            <w:vAlign w:val="center"/>
          </w:tcPr>
          <w:p w14:paraId="361E775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Единица измерения</w:t>
            </w:r>
          </w:p>
        </w:tc>
        <w:tc>
          <w:tcPr>
            <w:tcW w:w="1417" w:type="dxa"/>
            <w:vAlign w:val="center"/>
          </w:tcPr>
          <w:p w14:paraId="49D42D7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Количество</w:t>
            </w:r>
          </w:p>
        </w:tc>
      </w:tr>
      <w:tr w:rsidR="007E383C" w:rsidRPr="007E383C" w14:paraId="486657CE" w14:textId="77777777" w:rsidTr="007E383C">
        <w:trPr>
          <w:trHeight w:val="482"/>
        </w:trPr>
        <w:tc>
          <w:tcPr>
            <w:tcW w:w="9071" w:type="dxa"/>
            <w:gridSpan w:val="3"/>
            <w:vAlign w:val="center"/>
          </w:tcPr>
          <w:p w14:paraId="421F5E0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Оборудование</w:t>
            </w:r>
          </w:p>
        </w:tc>
      </w:tr>
      <w:tr w:rsidR="007E383C" w:rsidRPr="007E383C" w14:paraId="3985596D" w14:textId="77777777" w:rsidTr="007E383C">
        <w:tblPrEx>
          <w:tblBorders>
            <w:insideH w:val="nil"/>
          </w:tblBorders>
        </w:tblPrEx>
        <w:trPr>
          <w:trHeight w:val="482"/>
        </w:trPr>
        <w:tc>
          <w:tcPr>
            <w:tcW w:w="6350" w:type="dxa"/>
            <w:tcBorders>
              <w:bottom w:val="nil"/>
            </w:tcBorders>
            <w:vAlign w:val="center"/>
          </w:tcPr>
          <w:p w14:paraId="194354F4"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bottom w:val="nil"/>
            </w:tcBorders>
            <w:vAlign w:val="center"/>
          </w:tcPr>
          <w:p w14:paraId="471EC352"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bottom w:val="nil"/>
            </w:tcBorders>
            <w:vAlign w:val="center"/>
          </w:tcPr>
          <w:p w14:paraId="023800D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7943E5B8" w14:textId="77777777" w:rsidTr="007E383C">
        <w:tblPrEx>
          <w:tblBorders>
            <w:insideH w:val="nil"/>
          </w:tblBorders>
        </w:tblPrEx>
        <w:trPr>
          <w:trHeight w:val="482"/>
        </w:trPr>
        <w:tc>
          <w:tcPr>
            <w:tcW w:w="6350" w:type="dxa"/>
            <w:tcBorders>
              <w:top w:val="nil"/>
            </w:tcBorders>
            <w:vAlign w:val="center"/>
          </w:tcPr>
          <w:p w14:paraId="4BC48736"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lastRenderedPageBreak/>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tcBorders>
            <w:vAlign w:val="center"/>
          </w:tcPr>
          <w:p w14:paraId="4D84009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tcBorders>
            <w:vAlign w:val="center"/>
          </w:tcPr>
          <w:p w14:paraId="5C16FF1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3156C297" w14:textId="77777777" w:rsidTr="007E383C">
        <w:trPr>
          <w:trHeight w:val="482"/>
        </w:trPr>
        <w:tc>
          <w:tcPr>
            <w:tcW w:w="9071" w:type="dxa"/>
            <w:gridSpan w:val="3"/>
            <w:vAlign w:val="center"/>
          </w:tcPr>
          <w:p w14:paraId="3CD0CD0A"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Расходные материалы для тренажеров-манекенов</w:t>
            </w:r>
          </w:p>
        </w:tc>
      </w:tr>
      <w:tr w:rsidR="007E383C" w:rsidRPr="007E383C" w14:paraId="3D527842" w14:textId="77777777" w:rsidTr="007E383C">
        <w:trPr>
          <w:trHeight w:val="482"/>
        </w:trPr>
        <w:tc>
          <w:tcPr>
            <w:tcW w:w="6350" w:type="dxa"/>
            <w:vAlign w:val="center"/>
          </w:tcPr>
          <w:p w14:paraId="6873D90B"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Устройства для проведения искусственного дыхания с клапанами различных моделей</w:t>
            </w:r>
          </w:p>
        </w:tc>
        <w:tc>
          <w:tcPr>
            <w:tcW w:w="1304" w:type="dxa"/>
            <w:vAlign w:val="center"/>
          </w:tcPr>
          <w:p w14:paraId="3F5A720F"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комплект из 20 штук</w:t>
            </w:r>
          </w:p>
        </w:tc>
        <w:tc>
          <w:tcPr>
            <w:tcW w:w="1417" w:type="dxa"/>
            <w:vAlign w:val="center"/>
          </w:tcPr>
          <w:p w14:paraId="0BD674FB"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FFDC551" w14:textId="77777777" w:rsidTr="007E383C">
        <w:trPr>
          <w:trHeight w:val="482"/>
        </w:trPr>
        <w:tc>
          <w:tcPr>
            <w:tcW w:w="9071" w:type="dxa"/>
            <w:gridSpan w:val="3"/>
            <w:vAlign w:val="center"/>
          </w:tcPr>
          <w:p w14:paraId="1FDC42DC"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Учебно-наглядные пособия</w:t>
            </w:r>
          </w:p>
        </w:tc>
      </w:tr>
      <w:tr w:rsidR="007E383C" w:rsidRPr="007E383C" w14:paraId="035AC42B" w14:textId="77777777" w:rsidTr="007E383C">
        <w:tblPrEx>
          <w:tblBorders>
            <w:insideH w:val="nil"/>
          </w:tblBorders>
        </w:tblPrEx>
        <w:trPr>
          <w:trHeight w:val="482"/>
        </w:trPr>
        <w:tc>
          <w:tcPr>
            <w:tcW w:w="6350" w:type="dxa"/>
            <w:tcBorders>
              <w:bottom w:val="nil"/>
            </w:tcBorders>
            <w:vAlign w:val="center"/>
          </w:tcPr>
          <w:p w14:paraId="258794A3"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bottom w:val="nil"/>
            </w:tcBorders>
            <w:vAlign w:val="center"/>
          </w:tcPr>
          <w:p w14:paraId="5D5DED6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bottom w:val="nil"/>
            </w:tcBorders>
            <w:vAlign w:val="center"/>
          </w:tcPr>
          <w:p w14:paraId="77689CF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10</w:t>
            </w:r>
          </w:p>
        </w:tc>
      </w:tr>
      <w:tr w:rsidR="007E383C" w:rsidRPr="007E383C" w14:paraId="38768FA7" w14:textId="77777777" w:rsidTr="007E383C">
        <w:tblPrEx>
          <w:tblBorders>
            <w:insideH w:val="nil"/>
          </w:tblBorders>
        </w:tblPrEx>
        <w:trPr>
          <w:trHeight w:val="482"/>
        </w:trPr>
        <w:tc>
          <w:tcPr>
            <w:tcW w:w="6350" w:type="dxa"/>
            <w:tcBorders>
              <w:top w:val="nil"/>
              <w:bottom w:val="nil"/>
            </w:tcBorders>
            <w:vAlign w:val="center"/>
          </w:tcPr>
          <w:p w14:paraId="4C2452A7"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vAlign w:val="center"/>
          </w:tcPr>
          <w:p w14:paraId="2883B0E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bottom w:val="nil"/>
            </w:tcBorders>
            <w:vAlign w:val="center"/>
          </w:tcPr>
          <w:p w14:paraId="5F2563E7"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16</w:t>
            </w:r>
          </w:p>
        </w:tc>
      </w:tr>
      <w:tr w:rsidR="007E383C" w:rsidRPr="007E383C" w14:paraId="26A61C12" w14:textId="77777777" w:rsidTr="007E383C">
        <w:tblPrEx>
          <w:tblBorders>
            <w:insideH w:val="nil"/>
          </w:tblBorders>
        </w:tblPrEx>
        <w:trPr>
          <w:trHeight w:val="482"/>
        </w:trPr>
        <w:tc>
          <w:tcPr>
            <w:tcW w:w="6350" w:type="dxa"/>
            <w:tcBorders>
              <w:top w:val="nil"/>
            </w:tcBorders>
            <w:vAlign w:val="center"/>
          </w:tcPr>
          <w:p w14:paraId="3771C160"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Учебные фильмы по первой помощи пострадавшим в дорожно-транспортных происшествиях</w:t>
            </w:r>
          </w:p>
        </w:tc>
        <w:tc>
          <w:tcPr>
            <w:tcW w:w="1304" w:type="dxa"/>
            <w:tcBorders>
              <w:top w:val="nil"/>
            </w:tcBorders>
            <w:vAlign w:val="center"/>
          </w:tcPr>
          <w:p w14:paraId="22145333"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top w:val="nil"/>
            </w:tcBorders>
            <w:vAlign w:val="center"/>
          </w:tcPr>
          <w:p w14:paraId="00C87E6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3F13BF6" w14:textId="77777777" w:rsidTr="007E383C">
        <w:tblPrEx>
          <w:tblBorders>
            <w:insideH w:val="nil"/>
          </w:tblBorders>
        </w:tblPrEx>
        <w:trPr>
          <w:trHeight w:val="482"/>
        </w:trPr>
        <w:tc>
          <w:tcPr>
            <w:tcW w:w="6350" w:type="dxa"/>
            <w:tcBorders>
              <w:bottom w:val="nil"/>
            </w:tcBorders>
            <w:vAlign w:val="center"/>
          </w:tcPr>
          <w:p w14:paraId="4D8FB289"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bottom w:val="nil"/>
            </w:tcBorders>
            <w:vAlign w:val="center"/>
          </w:tcPr>
          <w:p w14:paraId="1CC10880"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комплект</w:t>
            </w:r>
          </w:p>
        </w:tc>
        <w:tc>
          <w:tcPr>
            <w:tcW w:w="1417" w:type="dxa"/>
            <w:tcBorders>
              <w:bottom w:val="nil"/>
            </w:tcBorders>
            <w:vAlign w:val="center"/>
          </w:tcPr>
          <w:p w14:paraId="346FE6AD"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1417A29F" w14:textId="77777777" w:rsidTr="007E383C">
        <w:tblPrEx>
          <w:tblBorders>
            <w:insideH w:val="nil"/>
          </w:tblBorders>
        </w:tblPrEx>
        <w:trPr>
          <w:trHeight w:val="482"/>
        </w:trPr>
        <w:tc>
          <w:tcPr>
            <w:tcW w:w="6350" w:type="dxa"/>
            <w:tcBorders>
              <w:top w:val="nil"/>
            </w:tcBorders>
            <w:vAlign w:val="center"/>
          </w:tcPr>
          <w:p w14:paraId="1896204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Устройство для проведения искусственного дыхания</w:t>
            </w:r>
          </w:p>
        </w:tc>
        <w:tc>
          <w:tcPr>
            <w:tcW w:w="1304" w:type="dxa"/>
            <w:tcBorders>
              <w:top w:val="nil"/>
            </w:tcBorders>
            <w:vAlign w:val="center"/>
          </w:tcPr>
          <w:p w14:paraId="52617B24"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tcBorders>
            <w:vAlign w:val="center"/>
          </w:tcPr>
          <w:p w14:paraId="00BE002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40EF3C21" w14:textId="77777777" w:rsidTr="007E383C">
        <w:tblPrEx>
          <w:tblBorders>
            <w:insideH w:val="nil"/>
          </w:tblBorders>
        </w:tblPrEx>
        <w:trPr>
          <w:trHeight w:val="482"/>
        </w:trPr>
        <w:tc>
          <w:tcPr>
            <w:tcW w:w="6350" w:type="dxa"/>
            <w:tcBorders>
              <w:bottom w:val="nil"/>
            </w:tcBorders>
            <w:vAlign w:val="center"/>
          </w:tcPr>
          <w:p w14:paraId="69C65CD1"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Маска для проведения сердечно-легочной реанимации</w:t>
            </w:r>
          </w:p>
        </w:tc>
        <w:tc>
          <w:tcPr>
            <w:tcW w:w="1304" w:type="dxa"/>
            <w:tcBorders>
              <w:bottom w:val="nil"/>
            </w:tcBorders>
            <w:vAlign w:val="center"/>
          </w:tcPr>
          <w:p w14:paraId="79E3A5F6"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bottom w:val="nil"/>
            </w:tcBorders>
            <w:vAlign w:val="center"/>
          </w:tcPr>
          <w:p w14:paraId="2D62C368"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r w:rsidR="007E383C" w:rsidRPr="007E383C" w14:paraId="548127D9" w14:textId="77777777" w:rsidTr="007E383C">
        <w:tblPrEx>
          <w:tblBorders>
            <w:insideH w:val="nil"/>
          </w:tblBorders>
        </w:tblPrEx>
        <w:trPr>
          <w:trHeight w:val="482"/>
        </w:trPr>
        <w:tc>
          <w:tcPr>
            <w:tcW w:w="6350" w:type="dxa"/>
            <w:tcBorders>
              <w:top w:val="nil"/>
            </w:tcBorders>
            <w:vAlign w:val="center"/>
          </w:tcPr>
          <w:p w14:paraId="34E2A58A" w14:textId="77777777" w:rsidR="007E383C" w:rsidRPr="007E383C" w:rsidRDefault="007E383C" w:rsidP="007E383C">
            <w:pPr>
              <w:rPr>
                <w:rFonts w:ascii="Arial" w:hAnsi="Arial" w:cs="Arial"/>
                <w:sz w:val="24"/>
                <w:szCs w:val="24"/>
                <w:lang w:eastAsia="ru-RU"/>
              </w:rPr>
            </w:pPr>
            <w:r w:rsidRPr="007E383C">
              <w:rPr>
                <w:rFonts w:ascii="Arial" w:hAnsi="Arial" w:cs="Arial"/>
                <w:sz w:val="24"/>
                <w:szCs w:val="24"/>
                <w:lang w:eastAsia="ru-RU"/>
              </w:rPr>
              <w:t>Кровоостанавливающий жгут</w:t>
            </w:r>
          </w:p>
        </w:tc>
        <w:tc>
          <w:tcPr>
            <w:tcW w:w="1304" w:type="dxa"/>
            <w:tcBorders>
              <w:top w:val="nil"/>
            </w:tcBorders>
            <w:vAlign w:val="center"/>
          </w:tcPr>
          <w:p w14:paraId="75F57A05"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штука</w:t>
            </w:r>
          </w:p>
        </w:tc>
        <w:tc>
          <w:tcPr>
            <w:tcW w:w="1417" w:type="dxa"/>
            <w:tcBorders>
              <w:top w:val="nil"/>
            </w:tcBorders>
            <w:vAlign w:val="center"/>
          </w:tcPr>
          <w:p w14:paraId="6556F851" w14:textId="77777777" w:rsidR="007E383C" w:rsidRPr="007E383C" w:rsidRDefault="007E383C" w:rsidP="007E383C">
            <w:pPr>
              <w:jc w:val="center"/>
              <w:rPr>
                <w:rFonts w:ascii="Arial" w:hAnsi="Arial" w:cs="Arial"/>
                <w:sz w:val="24"/>
                <w:szCs w:val="24"/>
                <w:lang w:eastAsia="ru-RU"/>
              </w:rPr>
            </w:pPr>
            <w:r w:rsidRPr="007E383C">
              <w:rPr>
                <w:rFonts w:ascii="Arial" w:hAnsi="Arial" w:cs="Arial"/>
                <w:sz w:val="24"/>
                <w:szCs w:val="24"/>
                <w:lang w:eastAsia="ru-RU"/>
              </w:rPr>
              <w:t>1</w:t>
            </w:r>
          </w:p>
        </w:tc>
      </w:tr>
    </w:tbl>
    <w:p w14:paraId="79E2834D" w14:textId="77777777" w:rsidR="007E383C" w:rsidRPr="007E383C" w:rsidRDefault="007E383C" w:rsidP="007E383C">
      <w:pPr>
        <w:ind w:firstLine="425"/>
        <w:jc w:val="both"/>
        <w:rPr>
          <w:rFonts w:ascii="Arial" w:hAnsi="Arial" w:cs="Arial"/>
          <w:sz w:val="24"/>
          <w:szCs w:val="24"/>
          <w:lang w:eastAsia="ru-RU"/>
        </w:rPr>
      </w:pPr>
    </w:p>
    <w:p w14:paraId="01D4082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41">
        <w:r w:rsidRPr="007E383C">
          <w:rPr>
            <w:rFonts w:ascii="Arial" w:hAnsi="Arial" w:cs="Arial"/>
            <w:color w:val="0000FF"/>
            <w:sz w:val="24"/>
            <w:szCs w:val="24"/>
            <w:lang w:eastAsia="ru-RU"/>
          </w:rPr>
          <w:t>пунктами 1</w:t>
        </w:r>
      </w:hyperlink>
      <w:r w:rsidRPr="007E383C">
        <w:rPr>
          <w:rFonts w:ascii="Arial" w:hAnsi="Arial" w:cs="Arial"/>
          <w:sz w:val="24"/>
          <w:szCs w:val="24"/>
          <w:lang w:eastAsia="ru-RU"/>
        </w:rPr>
        <w:t xml:space="preserve"> - </w:t>
      </w:r>
      <w:hyperlink r:id="rId42">
        <w:r w:rsidRPr="007E383C">
          <w:rPr>
            <w:rFonts w:ascii="Arial" w:hAnsi="Arial" w:cs="Arial"/>
            <w:color w:val="0000FF"/>
            <w:sz w:val="24"/>
            <w:szCs w:val="24"/>
            <w:lang w:eastAsia="ru-RU"/>
          </w:rPr>
          <w:t>8</w:t>
        </w:r>
      </w:hyperlink>
      <w:r w:rsidRPr="007E383C">
        <w:rPr>
          <w:rFonts w:ascii="Arial"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3E49784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23988A9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w:t>
      </w:r>
      <w:r w:rsidRPr="007E383C">
        <w:rPr>
          <w:rFonts w:ascii="Arial" w:hAnsi="Arial" w:cs="Arial"/>
          <w:sz w:val="24"/>
          <w:szCs w:val="24"/>
          <w:lang w:eastAsia="ru-RU"/>
        </w:rPr>
        <w:lastRenderedPageBreak/>
        <w:t xml:space="preserve">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3">
        <w:r w:rsidRPr="007E383C">
          <w:rPr>
            <w:rFonts w:ascii="Arial" w:hAnsi="Arial" w:cs="Arial"/>
            <w:color w:val="0000FF"/>
            <w:sz w:val="24"/>
            <w:szCs w:val="24"/>
            <w:lang w:eastAsia="ru-RU"/>
          </w:rPr>
          <w:t>пункту 7</w:t>
        </w:r>
      </w:hyperlink>
      <w:r w:rsidRPr="007E383C">
        <w:rPr>
          <w:rFonts w:ascii="Arial" w:hAnsi="Arial" w:cs="Arial"/>
          <w:sz w:val="24"/>
          <w:szCs w:val="24"/>
          <w:lang w:eastAsia="ru-RU"/>
        </w:rPr>
        <w:t xml:space="preserve"> Правил применения ДОТ.</w:t>
      </w:r>
    </w:p>
    <w:p w14:paraId="2E09E6A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4">
        <w:r w:rsidRPr="007E383C">
          <w:rPr>
            <w:rFonts w:ascii="Arial" w:hAnsi="Arial" w:cs="Arial"/>
            <w:color w:val="0000FF"/>
            <w:sz w:val="24"/>
            <w:szCs w:val="24"/>
            <w:lang w:eastAsia="ru-RU"/>
          </w:rPr>
          <w:t>пункте 21</w:t>
        </w:r>
      </w:hyperlink>
      <w:r w:rsidRPr="007E383C">
        <w:rPr>
          <w:rFonts w:ascii="Arial" w:hAnsi="Arial" w:cs="Arial"/>
          <w:sz w:val="24"/>
          <w:szCs w:val="24"/>
          <w:lang w:eastAsia="ru-RU"/>
        </w:rPr>
        <w:t xml:space="preserve"> Правил применения ДОТ.</w:t>
      </w:r>
    </w:p>
    <w:p w14:paraId="4CE24AB1" w14:textId="7BF5F76C" w:rsidR="007E383C" w:rsidRDefault="007E383C" w:rsidP="007E383C">
      <w:pPr>
        <w:ind w:firstLine="425"/>
        <w:jc w:val="both"/>
        <w:rPr>
          <w:rFonts w:ascii="Arial" w:hAnsi="Arial" w:cs="Arial"/>
          <w:sz w:val="24"/>
          <w:szCs w:val="24"/>
          <w:lang w:eastAsia="ru-RU"/>
        </w:rPr>
      </w:pPr>
    </w:p>
    <w:p w14:paraId="2621F5E7" w14:textId="7FE36892" w:rsidR="007E383C" w:rsidRDefault="007E383C" w:rsidP="007E383C">
      <w:pPr>
        <w:ind w:firstLine="425"/>
        <w:jc w:val="both"/>
        <w:rPr>
          <w:rFonts w:ascii="Arial" w:hAnsi="Arial" w:cs="Arial"/>
          <w:sz w:val="24"/>
          <w:szCs w:val="24"/>
          <w:lang w:eastAsia="ru-RU"/>
        </w:rPr>
      </w:pPr>
    </w:p>
    <w:p w14:paraId="522F9815" w14:textId="06EA3EF7" w:rsidR="007E383C" w:rsidRDefault="007E383C" w:rsidP="007E383C">
      <w:pPr>
        <w:ind w:firstLine="425"/>
        <w:jc w:val="both"/>
        <w:rPr>
          <w:rFonts w:ascii="Arial" w:hAnsi="Arial" w:cs="Arial"/>
          <w:sz w:val="24"/>
          <w:szCs w:val="24"/>
          <w:lang w:eastAsia="ru-RU"/>
        </w:rPr>
      </w:pPr>
    </w:p>
    <w:p w14:paraId="637E3B55" w14:textId="7CB70F28" w:rsidR="007E383C" w:rsidRDefault="007E383C" w:rsidP="007E383C">
      <w:pPr>
        <w:ind w:firstLine="425"/>
        <w:jc w:val="both"/>
        <w:rPr>
          <w:rFonts w:ascii="Arial" w:hAnsi="Arial" w:cs="Arial"/>
          <w:sz w:val="24"/>
          <w:szCs w:val="24"/>
          <w:lang w:eastAsia="ru-RU"/>
        </w:rPr>
      </w:pPr>
    </w:p>
    <w:p w14:paraId="15CD6539" w14:textId="03B10092" w:rsidR="007E383C" w:rsidRDefault="007E383C" w:rsidP="007E383C">
      <w:pPr>
        <w:ind w:firstLine="425"/>
        <w:jc w:val="both"/>
        <w:rPr>
          <w:rFonts w:ascii="Arial" w:hAnsi="Arial" w:cs="Arial"/>
          <w:sz w:val="24"/>
          <w:szCs w:val="24"/>
          <w:lang w:eastAsia="ru-RU"/>
        </w:rPr>
      </w:pPr>
    </w:p>
    <w:p w14:paraId="386F91BE" w14:textId="2B370269" w:rsidR="007E383C" w:rsidRDefault="007E383C" w:rsidP="007E383C">
      <w:pPr>
        <w:ind w:firstLine="425"/>
        <w:jc w:val="both"/>
        <w:rPr>
          <w:rFonts w:ascii="Arial" w:hAnsi="Arial" w:cs="Arial"/>
          <w:sz w:val="24"/>
          <w:szCs w:val="24"/>
          <w:lang w:eastAsia="ru-RU"/>
        </w:rPr>
      </w:pPr>
    </w:p>
    <w:p w14:paraId="78644E8F" w14:textId="3B26AAAD" w:rsidR="007E383C" w:rsidRDefault="007E383C" w:rsidP="007E383C">
      <w:pPr>
        <w:ind w:firstLine="425"/>
        <w:jc w:val="both"/>
        <w:rPr>
          <w:rFonts w:ascii="Arial" w:hAnsi="Arial" w:cs="Arial"/>
          <w:sz w:val="24"/>
          <w:szCs w:val="24"/>
          <w:lang w:eastAsia="ru-RU"/>
        </w:rPr>
      </w:pPr>
    </w:p>
    <w:p w14:paraId="556E89E2" w14:textId="5522F210" w:rsidR="007E383C" w:rsidRDefault="007E383C" w:rsidP="007E383C">
      <w:pPr>
        <w:ind w:firstLine="425"/>
        <w:jc w:val="both"/>
        <w:rPr>
          <w:rFonts w:ascii="Arial" w:hAnsi="Arial" w:cs="Arial"/>
          <w:sz w:val="24"/>
          <w:szCs w:val="24"/>
          <w:lang w:eastAsia="ru-RU"/>
        </w:rPr>
      </w:pPr>
    </w:p>
    <w:p w14:paraId="38AD33D8" w14:textId="67AAABC0" w:rsidR="008F1F53" w:rsidRDefault="008F1F53" w:rsidP="007E383C">
      <w:pPr>
        <w:ind w:firstLine="425"/>
        <w:jc w:val="both"/>
        <w:rPr>
          <w:rFonts w:ascii="Arial" w:hAnsi="Arial" w:cs="Arial"/>
          <w:sz w:val="24"/>
          <w:szCs w:val="24"/>
          <w:lang w:eastAsia="ru-RU"/>
        </w:rPr>
      </w:pPr>
    </w:p>
    <w:p w14:paraId="198BCD21" w14:textId="23491F71" w:rsidR="008F1F53" w:rsidRDefault="008F1F53" w:rsidP="007E383C">
      <w:pPr>
        <w:ind w:firstLine="425"/>
        <w:jc w:val="both"/>
        <w:rPr>
          <w:rFonts w:ascii="Arial" w:hAnsi="Arial" w:cs="Arial"/>
          <w:sz w:val="24"/>
          <w:szCs w:val="24"/>
          <w:lang w:eastAsia="ru-RU"/>
        </w:rPr>
      </w:pPr>
    </w:p>
    <w:p w14:paraId="4747EB39" w14:textId="2D17B3E3" w:rsidR="008F1F53" w:rsidRDefault="008F1F53" w:rsidP="007E383C">
      <w:pPr>
        <w:ind w:firstLine="425"/>
        <w:jc w:val="both"/>
        <w:rPr>
          <w:rFonts w:ascii="Arial" w:hAnsi="Arial" w:cs="Arial"/>
          <w:sz w:val="24"/>
          <w:szCs w:val="24"/>
          <w:lang w:eastAsia="ru-RU"/>
        </w:rPr>
      </w:pPr>
    </w:p>
    <w:p w14:paraId="015CDE91" w14:textId="62D2FEA5" w:rsidR="008F1F53" w:rsidRDefault="008F1F53" w:rsidP="007E383C">
      <w:pPr>
        <w:ind w:firstLine="425"/>
        <w:jc w:val="both"/>
        <w:rPr>
          <w:rFonts w:ascii="Arial" w:hAnsi="Arial" w:cs="Arial"/>
          <w:sz w:val="24"/>
          <w:szCs w:val="24"/>
          <w:lang w:eastAsia="ru-RU"/>
        </w:rPr>
      </w:pPr>
    </w:p>
    <w:p w14:paraId="537FF2F5" w14:textId="6E987F56" w:rsidR="008F1F53" w:rsidRDefault="008F1F53" w:rsidP="007E383C">
      <w:pPr>
        <w:ind w:firstLine="425"/>
        <w:jc w:val="both"/>
        <w:rPr>
          <w:rFonts w:ascii="Arial" w:hAnsi="Arial" w:cs="Arial"/>
          <w:sz w:val="24"/>
          <w:szCs w:val="24"/>
          <w:lang w:eastAsia="ru-RU"/>
        </w:rPr>
      </w:pPr>
    </w:p>
    <w:p w14:paraId="6B59FA61" w14:textId="75E74A0E" w:rsidR="008F1F53" w:rsidRDefault="008F1F53" w:rsidP="007E383C">
      <w:pPr>
        <w:ind w:firstLine="425"/>
        <w:jc w:val="both"/>
        <w:rPr>
          <w:rFonts w:ascii="Arial" w:hAnsi="Arial" w:cs="Arial"/>
          <w:sz w:val="24"/>
          <w:szCs w:val="24"/>
          <w:lang w:eastAsia="ru-RU"/>
        </w:rPr>
      </w:pPr>
    </w:p>
    <w:p w14:paraId="4510EDCD" w14:textId="357FAEE9" w:rsidR="008F1F53" w:rsidRDefault="008F1F53" w:rsidP="007E383C">
      <w:pPr>
        <w:ind w:firstLine="425"/>
        <w:jc w:val="both"/>
        <w:rPr>
          <w:rFonts w:ascii="Arial" w:hAnsi="Arial" w:cs="Arial"/>
          <w:sz w:val="24"/>
          <w:szCs w:val="24"/>
          <w:lang w:eastAsia="ru-RU"/>
        </w:rPr>
      </w:pPr>
    </w:p>
    <w:p w14:paraId="7E65E786" w14:textId="266FF971" w:rsidR="008F1F53" w:rsidRDefault="008F1F53" w:rsidP="007E383C">
      <w:pPr>
        <w:ind w:firstLine="425"/>
        <w:jc w:val="both"/>
        <w:rPr>
          <w:rFonts w:ascii="Arial" w:hAnsi="Arial" w:cs="Arial"/>
          <w:sz w:val="24"/>
          <w:szCs w:val="24"/>
          <w:lang w:eastAsia="ru-RU"/>
        </w:rPr>
      </w:pPr>
    </w:p>
    <w:p w14:paraId="30C11DF9" w14:textId="7BA79C97" w:rsidR="008F1F53" w:rsidRDefault="008F1F53" w:rsidP="007E383C">
      <w:pPr>
        <w:ind w:firstLine="425"/>
        <w:jc w:val="both"/>
        <w:rPr>
          <w:rFonts w:ascii="Arial" w:hAnsi="Arial" w:cs="Arial"/>
          <w:sz w:val="24"/>
          <w:szCs w:val="24"/>
          <w:lang w:eastAsia="ru-RU"/>
        </w:rPr>
      </w:pPr>
    </w:p>
    <w:p w14:paraId="682F4377" w14:textId="783C1ABF" w:rsidR="008F1F53" w:rsidRDefault="008F1F53" w:rsidP="007E383C">
      <w:pPr>
        <w:ind w:firstLine="425"/>
        <w:jc w:val="both"/>
        <w:rPr>
          <w:rFonts w:ascii="Arial" w:hAnsi="Arial" w:cs="Arial"/>
          <w:sz w:val="24"/>
          <w:szCs w:val="24"/>
          <w:lang w:eastAsia="ru-RU"/>
        </w:rPr>
      </w:pPr>
    </w:p>
    <w:p w14:paraId="34DB0E85" w14:textId="52C8C4FB" w:rsidR="008F1F53" w:rsidRDefault="008F1F53" w:rsidP="007E383C">
      <w:pPr>
        <w:ind w:firstLine="425"/>
        <w:jc w:val="both"/>
        <w:rPr>
          <w:rFonts w:ascii="Arial" w:hAnsi="Arial" w:cs="Arial"/>
          <w:sz w:val="24"/>
          <w:szCs w:val="24"/>
          <w:lang w:eastAsia="ru-RU"/>
        </w:rPr>
      </w:pPr>
    </w:p>
    <w:p w14:paraId="7B39A1A7" w14:textId="6CFB8704" w:rsidR="008F1F53" w:rsidRDefault="008F1F53" w:rsidP="007E383C">
      <w:pPr>
        <w:ind w:firstLine="425"/>
        <w:jc w:val="both"/>
        <w:rPr>
          <w:rFonts w:ascii="Arial" w:hAnsi="Arial" w:cs="Arial"/>
          <w:sz w:val="24"/>
          <w:szCs w:val="24"/>
          <w:lang w:eastAsia="ru-RU"/>
        </w:rPr>
      </w:pPr>
    </w:p>
    <w:p w14:paraId="08778E55" w14:textId="6D9BF951" w:rsidR="008F1F53" w:rsidRDefault="008F1F53" w:rsidP="007E383C">
      <w:pPr>
        <w:ind w:firstLine="425"/>
        <w:jc w:val="both"/>
        <w:rPr>
          <w:rFonts w:ascii="Arial" w:hAnsi="Arial" w:cs="Arial"/>
          <w:sz w:val="24"/>
          <w:szCs w:val="24"/>
          <w:lang w:eastAsia="ru-RU"/>
        </w:rPr>
      </w:pPr>
    </w:p>
    <w:p w14:paraId="13B8793C" w14:textId="270FC059" w:rsidR="008F1F53" w:rsidRDefault="008F1F53" w:rsidP="007E383C">
      <w:pPr>
        <w:ind w:firstLine="425"/>
        <w:jc w:val="both"/>
        <w:rPr>
          <w:rFonts w:ascii="Arial" w:hAnsi="Arial" w:cs="Arial"/>
          <w:sz w:val="24"/>
          <w:szCs w:val="24"/>
          <w:lang w:eastAsia="ru-RU"/>
        </w:rPr>
      </w:pPr>
    </w:p>
    <w:p w14:paraId="2252F019" w14:textId="62D1B9C9" w:rsidR="008F1F53" w:rsidRDefault="008F1F53" w:rsidP="007E383C">
      <w:pPr>
        <w:ind w:firstLine="425"/>
        <w:jc w:val="both"/>
        <w:rPr>
          <w:rFonts w:ascii="Arial" w:hAnsi="Arial" w:cs="Arial"/>
          <w:sz w:val="24"/>
          <w:szCs w:val="24"/>
          <w:lang w:eastAsia="ru-RU"/>
        </w:rPr>
      </w:pPr>
    </w:p>
    <w:p w14:paraId="22D13188" w14:textId="4E65FC42" w:rsidR="008F1F53" w:rsidRDefault="008F1F53" w:rsidP="007E383C">
      <w:pPr>
        <w:ind w:firstLine="425"/>
        <w:jc w:val="both"/>
        <w:rPr>
          <w:rFonts w:ascii="Arial" w:hAnsi="Arial" w:cs="Arial"/>
          <w:sz w:val="24"/>
          <w:szCs w:val="24"/>
          <w:lang w:eastAsia="ru-RU"/>
        </w:rPr>
      </w:pPr>
    </w:p>
    <w:p w14:paraId="398B3F40" w14:textId="2E065AD6" w:rsidR="008F1F53" w:rsidRDefault="008F1F53" w:rsidP="007E383C">
      <w:pPr>
        <w:ind w:firstLine="425"/>
        <w:jc w:val="both"/>
        <w:rPr>
          <w:rFonts w:ascii="Arial" w:hAnsi="Arial" w:cs="Arial"/>
          <w:sz w:val="24"/>
          <w:szCs w:val="24"/>
          <w:lang w:eastAsia="ru-RU"/>
        </w:rPr>
      </w:pPr>
    </w:p>
    <w:p w14:paraId="44D77C63" w14:textId="19CBC818" w:rsidR="008F1F53" w:rsidRDefault="008F1F53" w:rsidP="007E383C">
      <w:pPr>
        <w:ind w:firstLine="425"/>
        <w:jc w:val="both"/>
        <w:rPr>
          <w:rFonts w:ascii="Arial" w:hAnsi="Arial" w:cs="Arial"/>
          <w:sz w:val="24"/>
          <w:szCs w:val="24"/>
          <w:lang w:eastAsia="ru-RU"/>
        </w:rPr>
      </w:pPr>
    </w:p>
    <w:p w14:paraId="39C80A4D" w14:textId="4A3FEDAF" w:rsidR="008F1F53" w:rsidRDefault="008F1F53" w:rsidP="007E383C">
      <w:pPr>
        <w:ind w:firstLine="425"/>
        <w:jc w:val="both"/>
        <w:rPr>
          <w:rFonts w:ascii="Arial" w:hAnsi="Arial" w:cs="Arial"/>
          <w:sz w:val="24"/>
          <w:szCs w:val="24"/>
          <w:lang w:eastAsia="ru-RU"/>
        </w:rPr>
      </w:pPr>
    </w:p>
    <w:p w14:paraId="118E37E1" w14:textId="18027C65" w:rsidR="008F1F53" w:rsidRDefault="008F1F53" w:rsidP="007E383C">
      <w:pPr>
        <w:ind w:firstLine="425"/>
        <w:jc w:val="both"/>
        <w:rPr>
          <w:rFonts w:ascii="Arial" w:hAnsi="Arial" w:cs="Arial"/>
          <w:sz w:val="24"/>
          <w:szCs w:val="24"/>
          <w:lang w:eastAsia="ru-RU"/>
        </w:rPr>
      </w:pPr>
    </w:p>
    <w:p w14:paraId="326AF75F" w14:textId="4CA0D8B1" w:rsidR="008F1F53" w:rsidRDefault="008F1F53" w:rsidP="007E383C">
      <w:pPr>
        <w:ind w:firstLine="425"/>
        <w:jc w:val="both"/>
        <w:rPr>
          <w:rFonts w:ascii="Arial" w:hAnsi="Arial" w:cs="Arial"/>
          <w:sz w:val="24"/>
          <w:szCs w:val="24"/>
          <w:lang w:eastAsia="ru-RU"/>
        </w:rPr>
      </w:pPr>
    </w:p>
    <w:p w14:paraId="51A5EEB1" w14:textId="65C2E7D2" w:rsidR="008F1F53" w:rsidRDefault="008F1F53" w:rsidP="007E383C">
      <w:pPr>
        <w:ind w:firstLine="425"/>
        <w:jc w:val="both"/>
        <w:rPr>
          <w:rFonts w:ascii="Arial" w:hAnsi="Arial" w:cs="Arial"/>
          <w:sz w:val="24"/>
          <w:szCs w:val="24"/>
          <w:lang w:eastAsia="ru-RU"/>
        </w:rPr>
      </w:pPr>
    </w:p>
    <w:p w14:paraId="0144563C" w14:textId="35ACE156" w:rsidR="008F1F53" w:rsidRDefault="008F1F53" w:rsidP="007E383C">
      <w:pPr>
        <w:ind w:firstLine="425"/>
        <w:jc w:val="both"/>
        <w:rPr>
          <w:rFonts w:ascii="Arial" w:hAnsi="Arial" w:cs="Arial"/>
          <w:sz w:val="24"/>
          <w:szCs w:val="24"/>
          <w:lang w:eastAsia="ru-RU"/>
        </w:rPr>
      </w:pPr>
    </w:p>
    <w:p w14:paraId="444D7A28" w14:textId="6B5434A2" w:rsidR="008F1F53" w:rsidRDefault="008F1F53" w:rsidP="007E383C">
      <w:pPr>
        <w:ind w:firstLine="425"/>
        <w:jc w:val="both"/>
        <w:rPr>
          <w:rFonts w:ascii="Arial" w:hAnsi="Arial" w:cs="Arial"/>
          <w:sz w:val="24"/>
          <w:szCs w:val="24"/>
          <w:lang w:eastAsia="ru-RU"/>
        </w:rPr>
      </w:pPr>
    </w:p>
    <w:p w14:paraId="18741E78" w14:textId="39C19F8F" w:rsidR="008F1F53" w:rsidRDefault="008F1F53" w:rsidP="007E383C">
      <w:pPr>
        <w:ind w:firstLine="425"/>
        <w:jc w:val="both"/>
        <w:rPr>
          <w:rFonts w:ascii="Arial" w:hAnsi="Arial" w:cs="Arial"/>
          <w:sz w:val="24"/>
          <w:szCs w:val="24"/>
          <w:lang w:eastAsia="ru-RU"/>
        </w:rPr>
      </w:pPr>
    </w:p>
    <w:p w14:paraId="5413131B" w14:textId="7AD0CAB2" w:rsidR="008F1F53" w:rsidRDefault="008F1F53" w:rsidP="007E383C">
      <w:pPr>
        <w:ind w:firstLine="425"/>
        <w:jc w:val="both"/>
        <w:rPr>
          <w:rFonts w:ascii="Arial" w:hAnsi="Arial" w:cs="Arial"/>
          <w:sz w:val="24"/>
          <w:szCs w:val="24"/>
          <w:lang w:eastAsia="ru-RU"/>
        </w:rPr>
      </w:pPr>
    </w:p>
    <w:p w14:paraId="36FD1157" w14:textId="258F080E" w:rsidR="008F1F53" w:rsidRDefault="008F1F53" w:rsidP="007E383C">
      <w:pPr>
        <w:ind w:firstLine="425"/>
        <w:jc w:val="both"/>
        <w:rPr>
          <w:rFonts w:ascii="Arial" w:hAnsi="Arial" w:cs="Arial"/>
          <w:sz w:val="24"/>
          <w:szCs w:val="24"/>
          <w:lang w:eastAsia="ru-RU"/>
        </w:rPr>
      </w:pPr>
    </w:p>
    <w:p w14:paraId="7B34C591" w14:textId="328C4CA1" w:rsidR="008F1F53" w:rsidRDefault="008F1F53" w:rsidP="007E383C">
      <w:pPr>
        <w:ind w:firstLine="425"/>
        <w:jc w:val="both"/>
        <w:rPr>
          <w:rFonts w:ascii="Arial" w:hAnsi="Arial" w:cs="Arial"/>
          <w:sz w:val="24"/>
          <w:szCs w:val="24"/>
          <w:lang w:eastAsia="ru-RU"/>
        </w:rPr>
      </w:pPr>
    </w:p>
    <w:p w14:paraId="4B648731" w14:textId="6AA3404F" w:rsidR="008F1F53" w:rsidRDefault="008F1F53" w:rsidP="007E383C">
      <w:pPr>
        <w:ind w:firstLine="425"/>
        <w:jc w:val="both"/>
        <w:rPr>
          <w:rFonts w:ascii="Arial" w:hAnsi="Arial" w:cs="Arial"/>
          <w:sz w:val="24"/>
          <w:szCs w:val="24"/>
          <w:lang w:eastAsia="ru-RU"/>
        </w:rPr>
      </w:pPr>
    </w:p>
    <w:p w14:paraId="13E70AEA" w14:textId="219A8249" w:rsidR="008F1F53" w:rsidRDefault="008F1F53" w:rsidP="007E383C">
      <w:pPr>
        <w:ind w:firstLine="425"/>
        <w:jc w:val="both"/>
        <w:rPr>
          <w:rFonts w:ascii="Arial" w:hAnsi="Arial" w:cs="Arial"/>
          <w:sz w:val="24"/>
          <w:szCs w:val="24"/>
          <w:lang w:eastAsia="ru-RU"/>
        </w:rPr>
      </w:pPr>
    </w:p>
    <w:p w14:paraId="3F84E4BD" w14:textId="684805AB" w:rsidR="008F1F53" w:rsidRDefault="008F1F53" w:rsidP="007E383C">
      <w:pPr>
        <w:ind w:firstLine="425"/>
        <w:jc w:val="both"/>
        <w:rPr>
          <w:rFonts w:ascii="Arial" w:hAnsi="Arial" w:cs="Arial"/>
          <w:sz w:val="24"/>
          <w:szCs w:val="24"/>
          <w:lang w:eastAsia="ru-RU"/>
        </w:rPr>
      </w:pPr>
    </w:p>
    <w:p w14:paraId="2E0E5740" w14:textId="7735FBD4" w:rsidR="008F1F53" w:rsidRDefault="008F1F53" w:rsidP="007E383C">
      <w:pPr>
        <w:ind w:firstLine="425"/>
        <w:jc w:val="both"/>
        <w:rPr>
          <w:rFonts w:ascii="Arial" w:hAnsi="Arial" w:cs="Arial"/>
          <w:sz w:val="24"/>
          <w:szCs w:val="24"/>
          <w:lang w:eastAsia="ru-RU"/>
        </w:rPr>
      </w:pPr>
    </w:p>
    <w:p w14:paraId="6D0ADC17" w14:textId="54AA43BC" w:rsidR="008F1F53" w:rsidRDefault="008F1F53" w:rsidP="007E383C">
      <w:pPr>
        <w:ind w:firstLine="425"/>
        <w:jc w:val="both"/>
        <w:rPr>
          <w:rFonts w:ascii="Arial" w:hAnsi="Arial" w:cs="Arial"/>
          <w:sz w:val="24"/>
          <w:szCs w:val="24"/>
          <w:lang w:eastAsia="ru-RU"/>
        </w:rPr>
      </w:pPr>
    </w:p>
    <w:p w14:paraId="22F553FF" w14:textId="38A4292A" w:rsidR="008F1F53" w:rsidRDefault="008F1F53" w:rsidP="007E383C">
      <w:pPr>
        <w:ind w:firstLine="425"/>
        <w:jc w:val="both"/>
        <w:rPr>
          <w:rFonts w:ascii="Arial" w:hAnsi="Arial" w:cs="Arial"/>
          <w:sz w:val="24"/>
          <w:szCs w:val="24"/>
          <w:lang w:eastAsia="ru-RU"/>
        </w:rPr>
      </w:pPr>
    </w:p>
    <w:p w14:paraId="0CCC0DB2" w14:textId="0B362C8D" w:rsidR="008F1F53" w:rsidRDefault="008F1F53" w:rsidP="007E383C">
      <w:pPr>
        <w:ind w:firstLine="425"/>
        <w:jc w:val="both"/>
        <w:rPr>
          <w:rFonts w:ascii="Arial" w:hAnsi="Arial" w:cs="Arial"/>
          <w:sz w:val="24"/>
          <w:szCs w:val="24"/>
          <w:lang w:eastAsia="ru-RU"/>
        </w:rPr>
      </w:pPr>
    </w:p>
    <w:p w14:paraId="3857CA41" w14:textId="77777777" w:rsidR="008F1F53" w:rsidRDefault="008F1F53" w:rsidP="007E383C">
      <w:pPr>
        <w:ind w:firstLine="425"/>
        <w:jc w:val="both"/>
        <w:rPr>
          <w:rFonts w:ascii="Arial" w:hAnsi="Arial" w:cs="Arial"/>
          <w:sz w:val="24"/>
          <w:szCs w:val="24"/>
          <w:lang w:eastAsia="ru-RU"/>
        </w:rPr>
      </w:pPr>
    </w:p>
    <w:p w14:paraId="543E6D50" w14:textId="4788DC4E" w:rsidR="007E383C" w:rsidRDefault="007E383C" w:rsidP="007E383C">
      <w:pPr>
        <w:ind w:firstLine="425"/>
        <w:jc w:val="both"/>
        <w:rPr>
          <w:rFonts w:ascii="Arial" w:hAnsi="Arial" w:cs="Arial"/>
          <w:sz w:val="24"/>
          <w:szCs w:val="24"/>
          <w:lang w:eastAsia="ru-RU"/>
        </w:rPr>
      </w:pPr>
    </w:p>
    <w:p w14:paraId="68787B58" w14:textId="7120C518" w:rsidR="001B0A94" w:rsidRDefault="001B0A94" w:rsidP="007E383C">
      <w:pPr>
        <w:ind w:firstLine="425"/>
        <w:jc w:val="both"/>
        <w:rPr>
          <w:rFonts w:ascii="Arial" w:hAnsi="Arial" w:cs="Arial"/>
          <w:sz w:val="24"/>
          <w:szCs w:val="24"/>
          <w:lang w:eastAsia="ru-RU"/>
        </w:rPr>
      </w:pPr>
    </w:p>
    <w:p w14:paraId="113619AA" w14:textId="77777777" w:rsidR="001B0A94" w:rsidRDefault="001B0A94" w:rsidP="007E383C">
      <w:pPr>
        <w:ind w:firstLine="425"/>
        <w:jc w:val="both"/>
        <w:rPr>
          <w:rFonts w:ascii="Arial" w:hAnsi="Arial" w:cs="Arial"/>
          <w:sz w:val="24"/>
          <w:szCs w:val="24"/>
          <w:lang w:eastAsia="ru-RU"/>
        </w:rPr>
      </w:pPr>
    </w:p>
    <w:p w14:paraId="6383509E" w14:textId="77777777" w:rsidR="001B0A94" w:rsidRPr="007E383C" w:rsidRDefault="001B0A94" w:rsidP="001B0A94">
      <w:pPr>
        <w:jc w:val="right"/>
        <w:rPr>
          <w:rFonts w:ascii="Arial" w:hAnsi="Arial" w:cs="Arial"/>
          <w:bCs/>
          <w:sz w:val="24"/>
          <w:szCs w:val="24"/>
          <w:lang w:eastAsia="ru-RU"/>
        </w:rPr>
      </w:pPr>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3FB8B0A3"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2B5D44FE"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342C8DB4" w14:textId="77777777" w:rsidR="001B0A94" w:rsidRPr="007E383C" w:rsidRDefault="001B0A94" w:rsidP="001B0A94">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309E2C4A" w14:textId="2C450C88" w:rsidR="007E383C" w:rsidRDefault="001B0A94" w:rsidP="001B0A94">
      <w:pPr>
        <w:ind w:firstLine="425"/>
        <w:jc w:val="right"/>
        <w:rPr>
          <w:rFonts w:ascii="Arial" w:hAnsi="Arial" w:cs="Arial"/>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p w14:paraId="476C43C6" w14:textId="1F70EC82" w:rsidR="007E383C" w:rsidRDefault="007E383C" w:rsidP="007E383C">
      <w:pPr>
        <w:ind w:firstLine="425"/>
        <w:jc w:val="both"/>
        <w:rPr>
          <w:rFonts w:ascii="Arial" w:hAnsi="Arial" w:cs="Arial"/>
          <w:sz w:val="24"/>
          <w:szCs w:val="24"/>
          <w:lang w:eastAsia="ru-RU"/>
        </w:rPr>
      </w:pPr>
    </w:p>
    <w:p w14:paraId="62D3D4B4" w14:textId="7393D9ED" w:rsidR="007E383C" w:rsidRDefault="007E383C" w:rsidP="007E383C">
      <w:pPr>
        <w:ind w:firstLine="425"/>
        <w:jc w:val="both"/>
        <w:rPr>
          <w:rFonts w:ascii="Arial" w:hAnsi="Arial" w:cs="Arial"/>
          <w:sz w:val="24"/>
          <w:szCs w:val="24"/>
          <w:lang w:eastAsia="ru-RU"/>
        </w:rPr>
      </w:pPr>
    </w:p>
    <w:p w14:paraId="0A1C3F74" w14:textId="77777777" w:rsidR="007E383C" w:rsidRPr="007E383C" w:rsidRDefault="007E383C" w:rsidP="007E383C">
      <w:pPr>
        <w:ind w:firstLine="425"/>
        <w:jc w:val="both"/>
        <w:rPr>
          <w:rFonts w:ascii="Arial" w:hAnsi="Arial" w:cs="Arial"/>
          <w:sz w:val="24"/>
          <w:szCs w:val="24"/>
          <w:lang w:eastAsia="ru-RU"/>
        </w:rPr>
      </w:pPr>
    </w:p>
    <w:p w14:paraId="205840B8" w14:textId="77777777" w:rsidR="007E383C" w:rsidRPr="007E383C" w:rsidRDefault="007E383C" w:rsidP="007E383C">
      <w:pPr>
        <w:ind w:firstLine="425"/>
        <w:jc w:val="center"/>
        <w:outlineLvl w:val="1"/>
        <w:rPr>
          <w:rFonts w:ascii="Arial" w:hAnsi="Arial" w:cs="Arial"/>
          <w:b/>
          <w:sz w:val="24"/>
          <w:szCs w:val="24"/>
          <w:lang w:eastAsia="ru-RU"/>
        </w:rPr>
      </w:pPr>
      <w:r w:rsidRPr="007E383C">
        <w:rPr>
          <w:rFonts w:ascii="Arial" w:hAnsi="Arial" w:cs="Arial"/>
          <w:b/>
          <w:sz w:val="24"/>
          <w:szCs w:val="24"/>
          <w:lang w:eastAsia="ru-RU"/>
        </w:rPr>
        <w:t>VI. Система оценки результатов освоения Программы</w:t>
      </w:r>
    </w:p>
    <w:p w14:paraId="74B79334" w14:textId="77777777" w:rsidR="007E383C" w:rsidRPr="007E383C" w:rsidRDefault="007E383C" w:rsidP="007E383C">
      <w:pPr>
        <w:ind w:firstLine="425"/>
        <w:jc w:val="both"/>
        <w:rPr>
          <w:rFonts w:ascii="Arial" w:hAnsi="Arial" w:cs="Arial"/>
          <w:sz w:val="24"/>
          <w:szCs w:val="24"/>
          <w:lang w:eastAsia="ru-RU"/>
        </w:rPr>
      </w:pPr>
    </w:p>
    <w:p w14:paraId="4197333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6094B299"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43948DD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35117CE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7AF11B3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45">
        <w:r w:rsidRPr="007E383C">
          <w:rPr>
            <w:rFonts w:ascii="Arial" w:hAnsi="Arial" w:cs="Arial"/>
            <w:color w:val="0000FF"/>
            <w:sz w:val="24"/>
            <w:szCs w:val="24"/>
            <w:lang w:eastAsia="ru-RU"/>
          </w:rPr>
          <w:t>статье 74</w:t>
        </w:r>
      </w:hyperlink>
      <w:r w:rsidRPr="007E383C">
        <w:rPr>
          <w:rFonts w:ascii="Arial" w:hAnsi="Arial" w:cs="Arial"/>
          <w:sz w:val="24"/>
          <w:szCs w:val="24"/>
          <w:lang w:eastAsia="ru-RU"/>
        </w:rPr>
        <w:t xml:space="preserve"> Федерального закона об образовании.</w:t>
      </w:r>
    </w:p>
    <w:p w14:paraId="0EAE8F9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Проверка теоретических знаний при проведении квалификационного экзамена проводится по предметам:</w:t>
      </w:r>
    </w:p>
    <w:p w14:paraId="59C634CB"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законодательства Российской Федерации в сфере дорожного движения";</w:t>
      </w:r>
    </w:p>
    <w:p w14:paraId="23E43367"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"Устройство и техническое обслуживание транспортных средств подкатегории "A1" как объектов управления";</w:t>
      </w:r>
    </w:p>
    <w:p w14:paraId="0494C03A"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"Основы управления транспортными средствами подкатегории "A1".</w:t>
      </w:r>
    </w:p>
    <w:p w14:paraId="599F2153"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Практическая квалификационная работа заключается в выполнении заданий по управлению транспортным средством подкатегории "A1" на закрытой площадке или автодроме.</w:t>
      </w:r>
    </w:p>
    <w:p w14:paraId="48CE4618"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6">
        <w:r w:rsidRPr="007E383C">
          <w:rPr>
            <w:rFonts w:ascii="Arial" w:hAnsi="Arial" w:cs="Arial"/>
            <w:color w:val="0000FF"/>
            <w:sz w:val="24"/>
            <w:szCs w:val="24"/>
            <w:lang w:eastAsia="ru-RU"/>
          </w:rPr>
          <w:t>пункту 2 части 10 статьи 60</w:t>
        </w:r>
      </w:hyperlink>
      <w:r w:rsidRPr="007E383C">
        <w:rPr>
          <w:rFonts w:ascii="Arial" w:hAnsi="Arial" w:cs="Arial"/>
          <w:sz w:val="24"/>
          <w:szCs w:val="24"/>
          <w:lang w:eastAsia="ru-RU"/>
        </w:rPr>
        <w:t xml:space="preserve"> Федерального закона об образовании.</w:t>
      </w:r>
    </w:p>
    <w:p w14:paraId="2C63D18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0C68D99E"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2D714C2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Pr="007E383C">
        <w:rPr>
          <w:rFonts w:ascii="Arial" w:hAnsi="Arial" w:cs="Arial"/>
          <w:sz w:val="24"/>
          <w:szCs w:val="24"/>
          <w:lang w:eastAsia="ru-RU"/>
        </w:rPr>
        <w:lastRenderedPageBreak/>
        <w:t xml:space="preserve">организация, осуществляющая образовательную деятельность, обеспечивает соблюдение условий, предусмотренных </w:t>
      </w:r>
      <w:hyperlink r:id="rId47">
        <w:r w:rsidRPr="007E383C">
          <w:rPr>
            <w:rFonts w:ascii="Arial" w:hAnsi="Arial" w:cs="Arial"/>
            <w:color w:val="0000FF"/>
            <w:sz w:val="24"/>
            <w:szCs w:val="24"/>
            <w:lang w:eastAsia="ru-RU"/>
          </w:rPr>
          <w:t>пунктами 15</w:t>
        </w:r>
      </w:hyperlink>
      <w:r w:rsidRPr="007E383C">
        <w:rPr>
          <w:rFonts w:ascii="Arial" w:hAnsi="Arial" w:cs="Arial"/>
          <w:sz w:val="24"/>
          <w:szCs w:val="24"/>
          <w:lang w:eastAsia="ru-RU"/>
        </w:rPr>
        <w:t xml:space="preserve"> и </w:t>
      </w:r>
      <w:hyperlink r:id="rId48">
        <w:r w:rsidRPr="007E383C">
          <w:rPr>
            <w:rFonts w:ascii="Arial" w:hAnsi="Arial" w:cs="Arial"/>
            <w:color w:val="0000FF"/>
            <w:sz w:val="24"/>
            <w:szCs w:val="24"/>
            <w:lang w:eastAsia="ru-RU"/>
          </w:rPr>
          <w:t>19</w:t>
        </w:r>
      </w:hyperlink>
      <w:r w:rsidRPr="007E383C">
        <w:rPr>
          <w:rFonts w:ascii="Arial" w:hAnsi="Arial" w:cs="Arial"/>
          <w:sz w:val="24"/>
          <w:szCs w:val="24"/>
          <w:lang w:eastAsia="ru-RU"/>
        </w:rPr>
        <w:t xml:space="preserve"> Правил применения ДОТ.</w:t>
      </w:r>
    </w:p>
    <w:p w14:paraId="6E825DA2"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1A4F1347" w14:textId="65B71542" w:rsid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9">
        <w:r w:rsidRPr="007E383C">
          <w:rPr>
            <w:rFonts w:ascii="Arial" w:hAnsi="Arial" w:cs="Arial"/>
            <w:color w:val="0000FF"/>
            <w:sz w:val="24"/>
            <w:szCs w:val="24"/>
            <w:lang w:eastAsia="ru-RU"/>
          </w:rPr>
          <w:t>закона</w:t>
        </w:r>
      </w:hyperlink>
      <w:r w:rsidRPr="007E383C">
        <w:rPr>
          <w:rFonts w:ascii="Arial"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0">
        <w:r w:rsidRPr="007E383C">
          <w:rPr>
            <w:rFonts w:ascii="Arial" w:hAnsi="Arial" w:cs="Arial"/>
            <w:color w:val="0000FF"/>
            <w:sz w:val="24"/>
            <w:szCs w:val="24"/>
            <w:lang w:eastAsia="ru-RU"/>
          </w:rPr>
          <w:t>закона</w:t>
        </w:r>
      </w:hyperlink>
      <w:r w:rsidRPr="007E383C">
        <w:rPr>
          <w:rFonts w:ascii="Arial" w:hAnsi="Arial" w:cs="Arial"/>
          <w:sz w:val="24"/>
          <w:szCs w:val="24"/>
          <w:lang w:eastAsia="ru-RU"/>
        </w:rPr>
        <w:t xml:space="preserve"> от 27 июля 2006 г. N 152-ФЗ "О персональных данных".</w:t>
      </w:r>
    </w:p>
    <w:p w14:paraId="3BB76329" w14:textId="0564021A" w:rsidR="007E383C" w:rsidRDefault="007E383C" w:rsidP="007E383C">
      <w:pPr>
        <w:ind w:firstLine="425"/>
        <w:jc w:val="both"/>
        <w:rPr>
          <w:rFonts w:ascii="Arial" w:hAnsi="Arial" w:cs="Arial"/>
          <w:sz w:val="24"/>
          <w:szCs w:val="24"/>
          <w:lang w:eastAsia="ru-RU"/>
        </w:rPr>
      </w:pPr>
    </w:p>
    <w:p w14:paraId="68B149A1" w14:textId="74628971" w:rsidR="007E383C" w:rsidRDefault="007E383C" w:rsidP="007E383C">
      <w:pPr>
        <w:ind w:firstLine="425"/>
        <w:jc w:val="both"/>
        <w:rPr>
          <w:rFonts w:ascii="Arial" w:hAnsi="Arial" w:cs="Arial"/>
          <w:sz w:val="24"/>
          <w:szCs w:val="24"/>
          <w:lang w:eastAsia="ru-RU"/>
        </w:rPr>
      </w:pPr>
    </w:p>
    <w:p w14:paraId="033F99BC" w14:textId="39F96124" w:rsidR="007E383C" w:rsidRDefault="007E383C" w:rsidP="007E383C">
      <w:pPr>
        <w:ind w:firstLine="425"/>
        <w:jc w:val="both"/>
        <w:rPr>
          <w:rFonts w:ascii="Arial" w:hAnsi="Arial" w:cs="Arial"/>
          <w:sz w:val="24"/>
          <w:szCs w:val="24"/>
          <w:lang w:eastAsia="ru-RU"/>
        </w:rPr>
      </w:pPr>
    </w:p>
    <w:p w14:paraId="2F10837D" w14:textId="279121FC" w:rsidR="007E383C" w:rsidRDefault="007E383C" w:rsidP="007E383C">
      <w:pPr>
        <w:ind w:firstLine="425"/>
        <w:jc w:val="both"/>
        <w:rPr>
          <w:rFonts w:ascii="Arial" w:hAnsi="Arial" w:cs="Arial"/>
          <w:sz w:val="24"/>
          <w:szCs w:val="24"/>
          <w:lang w:eastAsia="ru-RU"/>
        </w:rPr>
      </w:pPr>
    </w:p>
    <w:p w14:paraId="05D196A5" w14:textId="548CE01A" w:rsidR="007E383C" w:rsidRDefault="007E383C" w:rsidP="007E383C">
      <w:pPr>
        <w:ind w:firstLine="425"/>
        <w:jc w:val="both"/>
        <w:rPr>
          <w:rFonts w:ascii="Arial" w:hAnsi="Arial" w:cs="Arial"/>
          <w:sz w:val="24"/>
          <w:szCs w:val="24"/>
          <w:lang w:eastAsia="ru-RU"/>
        </w:rPr>
      </w:pPr>
    </w:p>
    <w:p w14:paraId="3B7E2D12" w14:textId="7293ED65" w:rsidR="007E383C" w:rsidRDefault="007E383C" w:rsidP="007E383C">
      <w:pPr>
        <w:ind w:firstLine="425"/>
        <w:jc w:val="both"/>
        <w:rPr>
          <w:rFonts w:ascii="Arial" w:hAnsi="Arial" w:cs="Arial"/>
          <w:sz w:val="24"/>
          <w:szCs w:val="24"/>
          <w:lang w:eastAsia="ru-RU"/>
        </w:rPr>
      </w:pPr>
    </w:p>
    <w:p w14:paraId="30071E13" w14:textId="1C19856A" w:rsidR="007E383C" w:rsidRDefault="007E383C" w:rsidP="007E383C">
      <w:pPr>
        <w:ind w:firstLine="425"/>
        <w:jc w:val="both"/>
        <w:rPr>
          <w:rFonts w:ascii="Arial" w:hAnsi="Arial" w:cs="Arial"/>
          <w:sz w:val="24"/>
          <w:szCs w:val="24"/>
          <w:lang w:eastAsia="ru-RU"/>
        </w:rPr>
      </w:pPr>
    </w:p>
    <w:p w14:paraId="1A1FE410" w14:textId="547D0843" w:rsidR="007E383C" w:rsidRDefault="007E383C" w:rsidP="007E383C">
      <w:pPr>
        <w:ind w:firstLine="425"/>
        <w:jc w:val="both"/>
        <w:rPr>
          <w:rFonts w:ascii="Arial" w:hAnsi="Arial" w:cs="Arial"/>
          <w:sz w:val="24"/>
          <w:szCs w:val="24"/>
          <w:lang w:eastAsia="ru-RU"/>
        </w:rPr>
      </w:pPr>
    </w:p>
    <w:p w14:paraId="5BB2D2FF" w14:textId="7655669C" w:rsidR="007E383C" w:rsidRDefault="007E383C" w:rsidP="007E383C">
      <w:pPr>
        <w:ind w:firstLine="425"/>
        <w:jc w:val="both"/>
        <w:rPr>
          <w:rFonts w:ascii="Arial" w:hAnsi="Arial" w:cs="Arial"/>
          <w:sz w:val="24"/>
          <w:szCs w:val="24"/>
          <w:lang w:eastAsia="ru-RU"/>
        </w:rPr>
      </w:pPr>
    </w:p>
    <w:p w14:paraId="454E770B" w14:textId="6E39AAF3" w:rsidR="007E383C" w:rsidRDefault="007E383C" w:rsidP="007E383C">
      <w:pPr>
        <w:ind w:firstLine="425"/>
        <w:jc w:val="both"/>
        <w:rPr>
          <w:rFonts w:ascii="Arial" w:hAnsi="Arial" w:cs="Arial"/>
          <w:sz w:val="24"/>
          <w:szCs w:val="24"/>
          <w:lang w:eastAsia="ru-RU"/>
        </w:rPr>
      </w:pPr>
    </w:p>
    <w:p w14:paraId="356010D5" w14:textId="41728C3A" w:rsidR="007E383C" w:rsidRDefault="007E383C" w:rsidP="007E383C">
      <w:pPr>
        <w:ind w:firstLine="425"/>
        <w:jc w:val="both"/>
        <w:rPr>
          <w:rFonts w:ascii="Arial" w:hAnsi="Arial" w:cs="Arial"/>
          <w:sz w:val="24"/>
          <w:szCs w:val="24"/>
          <w:lang w:eastAsia="ru-RU"/>
        </w:rPr>
      </w:pPr>
    </w:p>
    <w:p w14:paraId="627A6688" w14:textId="0CBC6AF7" w:rsidR="007E383C" w:rsidRDefault="007E383C" w:rsidP="007E383C">
      <w:pPr>
        <w:ind w:firstLine="425"/>
        <w:jc w:val="both"/>
        <w:rPr>
          <w:rFonts w:ascii="Arial" w:hAnsi="Arial" w:cs="Arial"/>
          <w:sz w:val="24"/>
          <w:szCs w:val="24"/>
          <w:lang w:eastAsia="ru-RU"/>
        </w:rPr>
      </w:pPr>
    </w:p>
    <w:p w14:paraId="33604D5D" w14:textId="1084B524" w:rsidR="007E383C" w:rsidRDefault="007E383C" w:rsidP="007E383C">
      <w:pPr>
        <w:ind w:firstLine="425"/>
        <w:jc w:val="both"/>
        <w:rPr>
          <w:rFonts w:ascii="Arial" w:hAnsi="Arial" w:cs="Arial"/>
          <w:sz w:val="24"/>
          <w:szCs w:val="24"/>
          <w:lang w:eastAsia="ru-RU"/>
        </w:rPr>
      </w:pPr>
    </w:p>
    <w:p w14:paraId="4E25DD13" w14:textId="1D9F082F" w:rsidR="007E383C" w:rsidRDefault="007E383C" w:rsidP="007E383C">
      <w:pPr>
        <w:ind w:firstLine="425"/>
        <w:jc w:val="both"/>
        <w:rPr>
          <w:rFonts w:ascii="Arial" w:hAnsi="Arial" w:cs="Arial"/>
          <w:sz w:val="24"/>
          <w:szCs w:val="24"/>
          <w:lang w:eastAsia="ru-RU"/>
        </w:rPr>
      </w:pPr>
    </w:p>
    <w:p w14:paraId="7909A439" w14:textId="01EE24E8" w:rsidR="007E383C" w:rsidRDefault="007E383C" w:rsidP="007E383C">
      <w:pPr>
        <w:ind w:firstLine="425"/>
        <w:jc w:val="both"/>
        <w:rPr>
          <w:rFonts w:ascii="Arial" w:hAnsi="Arial" w:cs="Arial"/>
          <w:sz w:val="24"/>
          <w:szCs w:val="24"/>
          <w:lang w:eastAsia="ru-RU"/>
        </w:rPr>
      </w:pPr>
    </w:p>
    <w:p w14:paraId="280A980C" w14:textId="3977CDF1" w:rsidR="007E383C" w:rsidRDefault="007E383C" w:rsidP="007E383C">
      <w:pPr>
        <w:ind w:firstLine="425"/>
        <w:jc w:val="both"/>
        <w:rPr>
          <w:rFonts w:ascii="Arial" w:hAnsi="Arial" w:cs="Arial"/>
          <w:sz w:val="24"/>
          <w:szCs w:val="24"/>
          <w:lang w:eastAsia="ru-RU"/>
        </w:rPr>
      </w:pPr>
    </w:p>
    <w:p w14:paraId="44246F44" w14:textId="44CD5FF1" w:rsidR="007E383C" w:rsidRDefault="007E383C" w:rsidP="007E383C">
      <w:pPr>
        <w:ind w:firstLine="425"/>
        <w:jc w:val="both"/>
        <w:rPr>
          <w:rFonts w:ascii="Arial" w:hAnsi="Arial" w:cs="Arial"/>
          <w:sz w:val="24"/>
          <w:szCs w:val="24"/>
          <w:lang w:eastAsia="ru-RU"/>
        </w:rPr>
      </w:pPr>
    </w:p>
    <w:p w14:paraId="15E66B08" w14:textId="43A4DA83" w:rsidR="007E383C" w:rsidRDefault="007E383C" w:rsidP="007E383C">
      <w:pPr>
        <w:ind w:firstLine="425"/>
        <w:jc w:val="both"/>
        <w:rPr>
          <w:rFonts w:ascii="Arial" w:hAnsi="Arial" w:cs="Arial"/>
          <w:sz w:val="24"/>
          <w:szCs w:val="24"/>
          <w:lang w:eastAsia="ru-RU"/>
        </w:rPr>
      </w:pPr>
    </w:p>
    <w:p w14:paraId="265FADCE" w14:textId="3F9B85FD" w:rsidR="007E383C" w:rsidRDefault="007E383C" w:rsidP="007E383C">
      <w:pPr>
        <w:ind w:firstLine="425"/>
        <w:jc w:val="both"/>
        <w:rPr>
          <w:rFonts w:ascii="Arial" w:hAnsi="Arial" w:cs="Arial"/>
          <w:sz w:val="24"/>
          <w:szCs w:val="24"/>
          <w:lang w:eastAsia="ru-RU"/>
        </w:rPr>
      </w:pPr>
    </w:p>
    <w:p w14:paraId="4C6FFFB2" w14:textId="7FB11FC2" w:rsidR="007E383C" w:rsidRDefault="007E383C" w:rsidP="007E383C">
      <w:pPr>
        <w:ind w:firstLine="425"/>
        <w:jc w:val="both"/>
        <w:rPr>
          <w:rFonts w:ascii="Arial" w:hAnsi="Arial" w:cs="Arial"/>
          <w:sz w:val="24"/>
          <w:szCs w:val="24"/>
          <w:lang w:eastAsia="ru-RU"/>
        </w:rPr>
      </w:pPr>
    </w:p>
    <w:p w14:paraId="491C5C59" w14:textId="600F9A5F" w:rsidR="007E383C" w:rsidRDefault="007E383C" w:rsidP="007E383C">
      <w:pPr>
        <w:ind w:firstLine="425"/>
        <w:jc w:val="both"/>
        <w:rPr>
          <w:rFonts w:ascii="Arial" w:hAnsi="Arial" w:cs="Arial"/>
          <w:sz w:val="24"/>
          <w:szCs w:val="24"/>
          <w:lang w:eastAsia="ru-RU"/>
        </w:rPr>
      </w:pPr>
    </w:p>
    <w:p w14:paraId="51A218C2" w14:textId="529CBA0B" w:rsidR="007E383C" w:rsidRDefault="007E383C" w:rsidP="007E383C">
      <w:pPr>
        <w:ind w:firstLine="425"/>
        <w:jc w:val="both"/>
        <w:rPr>
          <w:rFonts w:ascii="Arial" w:hAnsi="Arial" w:cs="Arial"/>
          <w:sz w:val="24"/>
          <w:szCs w:val="24"/>
          <w:lang w:eastAsia="ru-RU"/>
        </w:rPr>
      </w:pPr>
    </w:p>
    <w:p w14:paraId="619A2397" w14:textId="715451C3" w:rsidR="007E383C" w:rsidRDefault="007E383C" w:rsidP="007E383C">
      <w:pPr>
        <w:ind w:firstLine="425"/>
        <w:jc w:val="both"/>
        <w:rPr>
          <w:rFonts w:ascii="Arial" w:hAnsi="Arial" w:cs="Arial"/>
          <w:sz w:val="24"/>
          <w:szCs w:val="24"/>
          <w:lang w:eastAsia="ru-RU"/>
        </w:rPr>
      </w:pPr>
    </w:p>
    <w:p w14:paraId="4AD193FC" w14:textId="652704FC" w:rsidR="007E383C" w:rsidRDefault="007E383C" w:rsidP="007E383C">
      <w:pPr>
        <w:ind w:firstLine="425"/>
        <w:jc w:val="both"/>
        <w:rPr>
          <w:rFonts w:ascii="Arial" w:hAnsi="Arial" w:cs="Arial"/>
          <w:sz w:val="24"/>
          <w:szCs w:val="24"/>
          <w:lang w:eastAsia="ru-RU"/>
        </w:rPr>
      </w:pPr>
    </w:p>
    <w:p w14:paraId="24F71A9B" w14:textId="36C464BB" w:rsidR="007E383C" w:rsidRDefault="007E383C" w:rsidP="007E383C">
      <w:pPr>
        <w:ind w:firstLine="425"/>
        <w:jc w:val="both"/>
        <w:rPr>
          <w:rFonts w:ascii="Arial" w:hAnsi="Arial" w:cs="Arial"/>
          <w:sz w:val="24"/>
          <w:szCs w:val="24"/>
          <w:lang w:eastAsia="ru-RU"/>
        </w:rPr>
      </w:pPr>
    </w:p>
    <w:p w14:paraId="27592B28" w14:textId="22D9737A" w:rsidR="007E383C" w:rsidRDefault="007E383C" w:rsidP="007E383C">
      <w:pPr>
        <w:ind w:firstLine="425"/>
        <w:jc w:val="both"/>
        <w:rPr>
          <w:rFonts w:ascii="Arial" w:hAnsi="Arial" w:cs="Arial"/>
          <w:sz w:val="24"/>
          <w:szCs w:val="24"/>
          <w:lang w:eastAsia="ru-RU"/>
        </w:rPr>
      </w:pPr>
    </w:p>
    <w:p w14:paraId="0B2FCFE9" w14:textId="4447E726" w:rsidR="007E383C" w:rsidRDefault="007E383C" w:rsidP="007E383C">
      <w:pPr>
        <w:ind w:firstLine="425"/>
        <w:jc w:val="both"/>
        <w:rPr>
          <w:rFonts w:ascii="Arial" w:hAnsi="Arial" w:cs="Arial"/>
          <w:sz w:val="24"/>
          <w:szCs w:val="24"/>
          <w:lang w:eastAsia="ru-RU"/>
        </w:rPr>
      </w:pPr>
    </w:p>
    <w:p w14:paraId="157B7DEA" w14:textId="3D9A3D12" w:rsidR="007E383C" w:rsidRDefault="007E383C" w:rsidP="007E383C">
      <w:pPr>
        <w:ind w:firstLine="425"/>
        <w:jc w:val="both"/>
        <w:rPr>
          <w:rFonts w:ascii="Arial" w:hAnsi="Arial" w:cs="Arial"/>
          <w:sz w:val="24"/>
          <w:szCs w:val="24"/>
          <w:lang w:eastAsia="ru-RU"/>
        </w:rPr>
      </w:pPr>
    </w:p>
    <w:p w14:paraId="6125A4D1" w14:textId="7C30D87D" w:rsidR="007E383C" w:rsidRDefault="007E383C" w:rsidP="007E383C">
      <w:pPr>
        <w:ind w:firstLine="425"/>
        <w:jc w:val="both"/>
        <w:rPr>
          <w:rFonts w:ascii="Arial" w:hAnsi="Arial" w:cs="Arial"/>
          <w:sz w:val="24"/>
          <w:szCs w:val="24"/>
          <w:lang w:eastAsia="ru-RU"/>
        </w:rPr>
      </w:pPr>
    </w:p>
    <w:p w14:paraId="78EE2932" w14:textId="63AF51AE" w:rsidR="007E383C" w:rsidRDefault="007E383C" w:rsidP="007E383C">
      <w:pPr>
        <w:ind w:firstLine="425"/>
        <w:jc w:val="both"/>
        <w:rPr>
          <w:rFonts w:ascii="Arial" w:hAnsi="Arial" w:cs="Arial"/>
          <w:sz w:val="24"/>
          <w:szCs w:val="24"/>
          <w:lang w:eastAsia="ru-RU"/>
        </w:rPr>
      </w:pPr>
    </w:p>
    <w:p w14:paraId="57DD7D6A" w14:textId="6721395A" w:rsidR="007E383C" w:rsidRDefault="007E383C" w:rsidP="007E383C">
      <w:pPr>
        <w:ind w:firstLine="425"/>
        <w:jc w:val="both"/>
        <w:rPr>
          <w:rFonts w:ascii="Arial" w:hAnsi="Arial" w:cs="Arial"/>
          <w:sz w:val="24"/>
          <w:szCs w:val="24"/>
          <w:lang w:eastAsia="ru-RU"/>
        </w:rPr>
      </w:pPr>
    </w:p>
    <w:p w14:paraId="00A2167A" w14:textId="6545058F" w:rsidR="007E383C" w:rsidRDefault="007E383C" w:rsidP="007E383C">
      <w:pPr>
        <w:ind w:firstLine="425"/>
        <w:jc w:val="both"/>
        <w:rPr>
          <w:rFonts w:ascii="Arial" w:hAnsi="Arial" w:cs="Arial"/>
          <w:sz w:val="24"/>
          <w:szCs w:val="24"/>
          <w:lang w:eastAsia="ru-RU"/>
        </w:rPr>
      </w:pPr>
    </w:p>
    <w:p w14:paraId="23F3247B" w14:textId="41CB4658" w:rsidR="007E383C" w:rsidRDefault="007E383C" w:rsidP="007E383C">
      <w:pPr>
        <w:ind w:firstLine="425"/>
        <w:jc w:val="both"/>
        <w:rPr>
          <w:rFonts w:ascii="Arial" w:hAnsi="Arial" w:cs="Arial"/>
          <w:sz w:val="24"/>
          <w:szCs w:val="24"/>
          <w:lang w:eastAsia="ru-RU"/>
        </w:rPr>
      </w:pPr>
    </w:p>
    <w:p w14:paraId="2E5678A2" w14:textId="465EB073" w:rsidR="007E383C" w:rsidRDefault="007E383C" w:rsidP="007E383C">
      <w:pPr>
        <w:ind w:firstLine="425"/>
        <w:jc w:val="both"/>
        <w:rPr>
          <w:rFonts w:ascii="Arial" w:hAnsi="Arial" w:cs="Arial"/>
          <w:sz w:val="24"/>
          <w:szCs w:val="24"/>
          <w:lang w:eastAsia="ru-RU"/>
        </w:rPr>
      </w:pPr>
    </w:p>
    <w:p w14:paraId="39A3FE33" w14:textId="635BBCDF" w:rsidR="007E383C" w:rsidRDefault="007E383C" w:rsidP="007E383C">
      <w:pPr>
        <w:ind w:firstLine="425"/>
        <w:jc w:val="both"/>
        <w:rPr>
          <w:rFonts w:ascii="Arial" w:hAnsi="Arial" w:cs="Arial"/>
          <w:sz w:val="24"/>
          <w:szCs w:val="24"/>
          <w:lang w:eastAsia="ru-RU"/>
        </w:rPr>
      </w:pPr>
    </w:p>
    <w:p w14:paraId="5169A8C1" w14:textId="5D7BC39C" w:rsidR="007E383C" w:rsidRDefault="007E383C" w:rsidP="007E383C">
      <w:pPr>
        <w:ind w:firstLine="425"/>
        <w:jc w:val="both"/>
        <w:rPr>
          <w:rFonts w:ascii="Arial" w:hAnsi="Arial" w:cs="Arial"/>
          <w:sz w:val="24"/>
          <w:szCs w:val="24"/>
          <w:lang w:eastAsia="ru-RU"/>
        </w:rPr>
      </w:pPr>
    </w:p>
    <w:p w14:paraId="700C2D28" w14:textId="1E2D508B" w:rsidR="007E383C" w:rsidRDefault="007E383C" w:rsidP="007E383C">
      <w:pPr>
        <w:ind w:firstLine="425"/>
        <w:jc w:val="both"/>
        <w:rPr>
          <w:rFonts w:ascii="Arial" w:hAnsi="Arial" w:cs="Arial"/>
          <w:sz w:val="24"/>
          <w:szCs w:val="24"/>
          <w:lang w:eastAsia="ru-RU"/>
        </w:rPr>
      </w:pPr>
    </w:p>
    <w:p w14:paraId="4B77A575" w14:textId="481365DA" w:rsidR="007E383C" w:rsidRDefault="007E383C" w:rsidP="007E383C">
      <w:pPr>
        <w:ind w:firstLine="425"/>
        <w:jc w:val="both"/>
        <w:rPr>
          <w:rFonts w:ascii="Arial" w:hAnsi="Arial" w:cs="Arial"/>
          <w:sz w:val="24"/>
          <w:szCs w:val="24"/>
          <w:lang w:eastAsia="ru-RU"/>
        </w:rPr>
      </w:pPr>
    </w:p>
    <w:p w14:paraId="2B3728B3" w14:textId="7E211FF5" w:rsidR="007E383C" w:rsidRDefault="007E383C" w:rsidP="007E383C">
      <w:pPr>
        <w:ind w:firstLine="425"/>
        <w:jc w:val="both"/>
        <w:rPr>
          <w:rFonts w:ascii="Arial" w:hAnsi="Arial" w:cs="Arial"/>
          <w:sz w:val="24"/>
          <w:szCs w:val="24"/>
          <w:lang w:eastAsia="ru-RU"/>
        </w:rPr>
      </w:pPr>
    </w:p>
    <w:p w14:paraId="57D3FE67" w14:textId="7AD38DC1" w:rsidR="007E383C" w:rsidRDefault="007E383C" w:rsidP="007E383C">
      <w:pPr>
        <w:ind w:firstLine="425"/>
        <w:jc w:val="both"/>
        <w:rPr>
          <w:rFonts w:ascii="Arial" w:hAnsi="Arial" w:cs="Arial"/>
          <w:sz w:val="24"/>
          <w:szCs w:val="24"/>
          <w:lang w:eastAsia="ru-RU"/>
        </w:rPr>
      </w:pPr>
    </w:p>
    <w:p w14:paraId="60844D6F" w14:textId="77777777" w:rsidR="00C43763" w:rsidRPr="007E383C" w:rsidRDefault="00C43763" w:rsidP="00C43763">
      <w:pPr>
        <w:jc w:val="right"/>
        <w:rPr>
          <w:rFonts w:ascii="Arial" w:hAnsi="Arial" w:cs="Arial"/>
          <w:bCs/>
          <w:sz w:val="24"/>
          <w:szCs w:val="24"/>
          <w:lang w:eastAsia="ru-RU"/>
        </w:rPr>
      </w:pPr>
      <w:r>
        <w:rPr>
          <w:rFonts w:ascii="Arial" w:hAnsi="Arial" w:cs="Arial"/>
          <w:bCs/>
          <w:sz w:val="24"/>
          <w:szCs w:val="24"/>
          <w:lang w:eastAsia="ru-RU"/>
        </w:rPr>
        <w:t>«</w:t>
      </w:r>
      <w:r w:rsidRPr="007E383C">
        <w:rPr>
          <w:rFonts w:ascii="Arial" w:hAnsi="Arial" w:cs="Arial"/>
          <w:bCs/>
          <w:sz w:val="24"/>
          <w:szCs w:val="24"/>
          <w:lang w:eastAsia="ru-RU"/>
        </w:rPr>
        <w:t>Утверждаю</w:t>
      </w:r>
      <w:r>
        <w:rPr>
          <w:rFonts w:ascii="Arial" w:hAnsi="Arial" w:cs="Arial"/>
          <w:bCs/>
          <w:sz w:val="24"/>
          <w:szCs w:val="24"/>
          <w:lang w:eastAsia="ru-RU"/>
        </w:rPr>
        <w:t>»</w:t>
      </w:r>
    </w:p>
    <w:p w14:paraId="4E9B87AC" w14:textId="77777777" w:rsidR="00C43763" w:rsidRPr="007E383C" w:rsidRDefault="00C43763" w:rsidP="00C43763">
      <w:pPr>
        <w:jc w:val="right"/>
        <w:rPr>
          <w:rFonts w:ascii="Arial" w:hAnsi="Arial" w:cs="Arial"/>
          <w:bCs/>
          <w:sz w:val="24"/>
          <w:szCs w:val="24"/>
          <w:lang w:eastAsia="ru-RU"/>
        </w:rPr>
      </w:pPr>
      <w:r w:rsidRPr="007E383C">
        <w:rPr>
          <w:rFonts w:ascii="Arial" w:hAnsi="Arial" w:cs="Arial"/>
          <w:bCs/>
          <w:sz w:val="24"/>
          <w:szCs w:val="24"/>
          <w:lang w:eastAsia="ru-RU"/>
        </w:rPr>
        <w:t xml:space="preserve">Директор БРУКК </w:t>
      </w:r>
      <w:r>
        <w:rPr>
          <w:rFonts w:ascii="Arial" w:hAnsi="Arial" w:cs="Arial"/>
          <w:bCs/>
          <w:sz w:val="24"/>
          <w:szCs w:val="24"/>
          <w:lang w:eastAsia="ru-RU"/>
        </w:rPr>
        <w:t>-</w:t>
      </w:r>
      <w:r w:rsidRPr="007E383C">
        <w:rPr>
          <w:rFonts w:ascii="Arial" w:hAnsi="Arial" w:cs="Arial"/>
          <w:bCs/>
          <w:sz w:val="24"/>
          <w:szCs w:val="24"/>
          <w:lang w:eastAsia="ru-RU"/>
        </w:rPr>
        <w:t xml:space="preserve"> филиал</w:t>
      </w:r>
    </w:p>
    <w:p w14:paraId="3FB09DFD" w14:textId="77777777" w:rsidR="00C43763" w:rsidRPr="007E383C" w:rsidRDefault="00C43763" w:rsidP="00C43763">
      <w:pPr>
        <w:jc w:val="right"/>
        <w:rPr>
          <w:rFonts w:ascii="Arial" w:hAnsi="Arial" w:cs="Arial"/>
          <w:bCs/>
          <w:sz w:val="24"/>
          <w:szCs w:val="24"/>
          <w:lang w:eastAsia="ru-RU"/>
        </w:rPr>
      </w:pPr>
      <w:r w:rsidRPr="007E383C">
        <w:rPr>
          <w:rFonts w:ascii="Arial" w:hAnsi="Arial" w:cs="Arial"/>
          <w:bCs/>
          <w:sz w:val="24"/>
          <w:szCs w:val="24"/>
          <w:lang w:eastAsia="ru-RU"/>
        </w:rPr>
        <w:t>АО «Башавтотранс»</w:t>
      </w:r>
    </w:p>
    <w:p w14:paraId="75A9B7D7" w14:textId="77777777" w:rsidR="00C43763" w:rsidRPr="007E383C" w:rsidRDefault="00C43763" w:rsidP="00C43763">
      <w:pPr>
        <w:jc w:val="right"/>
        <w:rPr>
          <w:rFonts w:ascii="Arial" w:hAnsi="Arial" w:cs="Arial"/>
          <w:bCs/>
          <w:sz w:val="24"/>
          <w:szCs w:val="24"/>
          <w:lang w:eastAsia="ru-RU"/>
        </w:rPr>
      </w:pPr>
      <w:r w:rsidRPr="007E383C">
        <w:rPr>
          <w:rFonts w:ascii="Arial" w:hAnsi="Arial" w:cs="Arial"/>
          <w:bCs/>
          <w:sz w:val="24"/>
          <w:szCs w:val="24"/>
          <w:lang w:eastAsia="ru-RU"/>
        </w:rPr>
        <w:t>_____________П.Г.</w:t>
      </w:r>
      <w:r>
        <w:rPr>
          <w:rFonts w:ascii="Arial" w:hAnsi="Arial" w:cs="Arial"/>
          <w:bCs/>
          <w:sz w:val="24"/>
          <w:szCs w:val="24"/>
          <w:lang w:eastAsia="ru-RU"/>
        </w:rPr>
        <w:t xml:space="preserve"> </w:t>
      </w:r>
      <w:r w:rsidRPr="007E383C">
        <w:rPr>
          <w:rFonts w:ascii="Arial" w:hAnsi="Arial" w:cs="Arial"/>
          <w:bCs/>
          <w:sz w:val="24"/>
          <w:szCs w:val="24"/>
          <w:lang w:eastAsia="ru-RU"/>
        </w:rPr>
        <w:t>Тейхриб</w:t>
      </w:r>
    </w:p>
    <w:p w14:paraId="0AFEB782" w14:textId="77777777" w:rsidR="00C43763" w:rsidRDefault="00C43763" w:rsidP="00C43763">
      <w:pPr>
        <w:ind w:firstLine="425"/>
        <w:jc w:val="right"/>
        <w:rPr>
          <w:rFonts w:ascii="Arial" w:hAnsi="Arial" w:cs="Arial"/>
          <w:sz w:val="24"/>
          <w:szCs w:val="24"/>
          <w:lang w:eastAsia="ru-RU"/>
        </w:rPr>
      </w:pPr>
      <w:r w:rsidRPr="007E383C">
        <w:rPr>
          <w:rFonts w:ascii="Arial" w:hAnsi="Arial" w:cs="Arial"/>
          <w:bCs/>
          <w:sz w:val="24"/>
          <w:szCs w:val="24"/>
          <w:lang w:eastAsia="ru-RU"/>
        </w:rPr>
        <w:t>«___</w:t>
      </w:r>
      <w:proofErr w:type="gramStart"/>
      <w:r w:rsidRPr="007E383C">
        <w:rPr>
          <w:rFonts w:ascii="Arial" w:hAnsi="Arial" w:cs="Arial"/>
          <w:bCs/>
          <w:sz w:val="24"/>
          <w:szCs w:val="24"/>
          <w:lang w:eastAsia="ru-RU"/>
        </w:rPr>
        <w:t>_»_</w:t>
      </w:r>
      <w:proofErr w:type="gramEnd"/>
      <w:r w:rsidRPr="007E383C">
        <w:rPr>
          <w:rFonts w:ascii="Arial" w:hAnsi="Arial" w:cs="Arial"/>
          <w:bCs/>
          <w:sz w:val="24"/>
          <w:szCs w:val="24"/>
          <w:lang w:eastAsia="ru-RU"/>
        </w:rPr>
        <w:t>____________2026</w:t>
      </w:r>
      <w:r>
        <w:rPr>
          <w:rFonts w:ascii="Arial" w:hAnsi="Arial" w:cs="Arial"/>
          <w:bCs/>
          <w:sz w:val="24"/>
          <w:szCs w:val="24"/>
          <w:lang w:eastAsia="ru-RU"/>
        </w:rPr>
        <w:t xml:space="preserve"> </w:t>
      </w:r>
      <w:r w:rsidRPr="007E383C">
        <w:rPr>
          <w:rFonts w:ascii="Arial" w:hAnsi="Arial" w:cs="Arial"/>
          <w:bCs/>
          <w:sz w:val="24"/>
          <w:szCs w:val="24"/>
          <w:lang w:eastAsia="ru-RU"/>
        </w:rPr>
        <w:t>г.</w:t>
      </w:r>
    </w:p>
    <w:p w14:paraId="4348A68D" w14:textId="552A458A" w:rsidR="007E383C" w:rsidRDefault="007E383C" w:rsidP="007E383C">
      <w:pPr>
        <w:ind w:firstLine="425"/>
        <w:jc w:val="both"/>
        <w:rPr>
          <w:rFonts w:ascii="Arial" w:hAnsi="Arial" w:cs="Arial"/>
          <w:sz w:val="24"/>
          <w:szCs w:val="24"/>
          <w:lang w:eastAsia="ru-RU"/>
        </w:rPr>
      </w:pPr>
    </w:p>
    <w:p w14:paraId="51BAA290" w14:textId="7FFB4992" w:rsidR="007E383C" w:rsidRDefault="007E383C" w:rsidP="007E383C">
      <w:pPr>
        <w:ind w:firstLine="425"/>
        <w:jc w:val="both"/>
        <w:rPr>
          <w:rFonts w:ascii="Arial" w:hAnsi="Arial" w:cs="Arial"/>
          <w:sz w:val="24"/>
          <w:szCs w:val="24"/>
          <w:lang w:eastAsia="ru-RU"/>
        </w:rPr>
      </w:pPr>
    </w:p>
    <w:p w14:paraId="66426F61" w14:textId="1DB7DA7F" w:rsidR="007E383C" w:rsidRDefault="007E383C" w:rsidP="007E383C">
      <w:pPr>
        <w:ind w:firstLine="425"/>
        <w:jc w:val="both"/>
        <w:rPr>
          <w:rFonts w:ascii="Arial" w:hAnsi="Arial" w:cs="Arial"/>
          <w:sz w:val="24"/>
          <w:szCs w:val="24"/>
          <w:lang w:eastAsia="ru-RU"/>
        </w:rPr>
      </w:pPr>
    </w:p>
    <w:p w14:paraId="3145F016" w14:textId="77777777" w:rsidR="007E383C" w:rsidRPr="007E383C" w:rsidRDefault="007E383C" w:rsidP="007E383C">
      <w:pPr>
        <w:ind w:firstLine="425"/>
        <w:jc w:val="both"/>
        <w:rPr>
          <w:rFonts w:ascii="Arial" w:hAnsi="Arial" w:cs="Arial"/>
          <w:sz w:val="24"/>
          <w:szCs w:val="24"/>
          <w:lang w:eastAsia="ru-RU"/>
        </w:rPr>
      </w:pPr>
    </w:p>
    <w:p w14:paraId="66A35558" w14:textId="77777777" w:rsidR="007E383C" w:rsidRPr="007E383C" w:rsidRDefault="007E383C" w:rsidP="007E383C">
      <w:pPr>
        <w:ind w:firstLine="425"/>
        <w:jc w:val="both"/>
        <w:rPr>
          <w:rFonts w:ascii="Arial" w:hAnsi="Arial" w:cs="Arial"/>
          <w:sz w:val="24"/>
          <w:szCs w:val="24"/>
          <w:lang w:eastAsia="ru-RU"/>
        </w:rPr>
      </w:pPr>
    </w:p>
    <w:p w14:paraId="230E06E8" w14:textId="77777777" w:rsidR="007E383C" w:rsidRPr="007E383C" w:rsidRDefault="007E383C" w:rsidP="00C43763">
      <w:pPr>
        <w:jc w:val="center"/>
        <w:outlineLvl w:val="1"/>
        <w:rPr>
          <w:rFonts w:ascii="Arial" w:hAnsi="Arial" w:cs="Arial"/>
          <w:b/>
          <w:sz w:val="24"/>
          <w:szCs w:val="24"/>
          <w:lang w:eastAsia="ru-RU"/>
        </w:rPr>
      </w:pPr>
      <w:r w:rsidRPr="007E383C">
        <w:rPr>
          <w:rFonts w:ascii="Arial" w:hAnsi="Arial" w:cs="Arial"/>
          <w:b/>
          <w:sz w:val="24"/>
          <w:szCs w:val="24"/>
          <w:lang w:eastAsia="ru-RU"/>
        </w:rPr>
        <w:t>VII. Учебно-методические материалы, обеспечивающие реализацию Программы</w:t>
      </w:r>
    </w:p>
    <w:p w14:paraId="6C2BC85F" w14:textId="77777777" w:rsidR="007E383C" w:rsidRPr="007E383C" w:rsidRDefault="007E383C" w:rsidP="007E383C">
      <w:pPr>
        <w:ind w:firstLine="425"/>
        <w:jc w:val="both"/>
        <w:rPr>
          <w:rFonts w:ascii="Arial" w:hAnsi="Arial" w:cs="Arial"/>
          <w:sz w:val="24"/>
          <w:szCs w:val="24"/>
          <w:lang w:eastAsia="ru-RU"/>
        </w:rPr>
      </w:pPr>
    </w:p>
    <w:p w14:paraId="66B2D966"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Учебно-методические материалы представлены:</w:t>
      </w:r>
    </w:p>
    <w:p w14:paraId="764B05AD"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Программой;</w:t>
      </w:r>
    </w:p>
    <w:p w14:paraId="3725C611"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образовательной программой;</w:t>
      </w:r>
    </w:p>
    <w:p w14:paraId="3F2C5CB5"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учебными пособиями, обеспечивающими освоение образовательной программы;</w:t>
      </w:r>
    </w:p>
    <w:p w14:paraId="23ED6020" w14:textId="77777777" w:rsidR="007E383C" w:rsidRPr="007E383C" w:rsidRDefault="007E383C" w:rsidP="007E383C">
      <w:pPr>
        <w:ind w:firstLine="425"/>
        <w:jc w:val="both"/>
        <w:rPr>
          <w:rFonts w:ascii="Arial" w:hAnsi="Arial" w:cs="Arial"/>
          <w:sz w:val="24"/>
          <w:szCs w:val="24"/>
          <w:lang w:eastAsia="ru-RU"/>
        </w:rPr>
      </w:pPr>
      <w:r w:rsidRPr="007E383C">
        <w:rPr>
          <w:rFonts w:ascii="Arial"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25BDCCDB" w14:textId="77777777" w:rsidR="00946D86" w:rsidRPr="004103E8" w:rsidRDefault="00946D86" w:rsidP="007E383C">
      <w:pPr>
        <w:ind w:firstLine="425"/>
      </w:pPr>
    </w:p>
    <w:sectPr w:rsidR="00946D86" w:rsidRPr="004103E8" w:rsidSect="0054610C">
      <w:headerReference w:type="even" r:id="rId51"/>
      <w:headerReference w:type="default" r:id="rId52"/>
      <w:footerReference w:type="even" r:id="rId53"/>
      <w:footerReference w:type="default" r:id="rId54"/>
      <w:headerReference w:type="first" r:id="rId55"/>
      <w:footerReference w:type="first" r:id="rId56"/>
      <w:pgSz w:w="11910" w:h="16840"/>
      <w:pgMar w:top="1038" w:right="567" w:bottom="851" w:left="1418" w:header="437"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E8871" w14:textId="77777777" w:rsidR="00CD2C90" w:rsidRDefault="00CD2C90">
      <w:r>
        <w:separator/>
      </w:r>
    </w:p>
  </w:endnote>
  <w:endnote w:type="continuationSeparator" w:id="0">
    <w:p w14:paraId="1B6EC28B" w14:textId="77777777" w:rsidR="00CD2C90" w:rsidRDefault="00CD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EA34B" w14:textId="77777777" w:rsidR="00C43763" w:rsidRDefault="00C4376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1420606"/>
      <w:docPartObj>
        <w:docPartGallery w:val="Page Numbers (Bottom of Page)"/>
        <w:docPartUnique/>
      </w:docPartObj>
    </w:sdtPr>
    <w:sdtEndPr/>
    <w:sdtContent>
      <w:p w14:paraId="2FA6936D" w14:textId="5844B7EA" w:rsidR="00C43763" w:rsidRDefault="00C43763">
        <w:pPr>
          <w:pStyle w:val="a9"/>
          <w:jc w:val="right"/>
        </w:pPr>
        <w:r>
          <w:fldChar w:fldCharType="begin"/>
        </w:r>
        <w:r>
          <w:instrText>PAGE   \* MERGEFORMAT</w:instrText>
        </w:r>
        <w:r>
          <w:fldChar w:fldCharType="separate"/>
        </w:r>
        <w:r>
          <w:t>2</w:t>
        </w:r>
        <w:r>
          <w:fldChar w:fldCharType="end"/>
        </w:r>
      </w:p>
    </w:sdtContent>
  </w:sdt>
  <w:p w14:paraId="505F8992" w14:textId="77777777" w:rsidR="00C43763" w:rsidRDefault="00C4376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4051065"/>
      <w:docPartObj>
        <w:docPartGallery w:val="Page Numbers (Bottom of Page)"/>
        <w:docPartUnique/>
      </w:docPartObj>
    </w:sdtPr>
    <w:sdtEndPr/>
    <w:sdtContent>
      <w:p w14:paraId="4E4DF1E4" w14:textId="6CBB5C96" w:rsidR="00C43763" w:rsidRDefault="00CD2C90">
        <w:pPr>
          <w:pStyle w:val="a9"/>
          <w:jc w:val="right"/>
        </w:pPr>
      </w:p>
    </w:sdtContent>
  </w:sdt>
  <w:p w14:paraId="42C9AF11" w14:textId="77777777" w:rsidR="00C43763" w:rsidRDefault="00C4376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8DDEA" w14:textId="77777777" w:rsidR="00CD2C90" w:rsidRDefault="00CD2C90">
      <w:r>
        <w:separator/>
      </w:r>
    </w:p>
  </w:footnote>
  <w:footnote w:type="continuationSeparator" w:id="0">
    <w:p w14:paraId="1653C6B0" w14:textId="77777777" w:rsidR="00CD2C90" w:rsidRDefault="00CD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91D6" w14:textId="77777777" w:rsidR="00C43763" w:rsidRDefault="00C4376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25FA" w14:textId="77777777" w:rsidR="00C43763" w:rsidRDefault="00C43763">
    <w:pPr>
      <w:pStyle w:val="a3"/>
      <w:spacing w:line="14" w:lineRule="auto"/>
      <w:ind w:left="0"/>
      <w:rPr>
        <w:sz w:val="20"/>
      </w:rPr>
    </w:pPr>
    <w:r>
      <w:rPr>
        <w:noProof/>
        <w:sz w:val="20"/>
        <w:lang w:eastAsia="ru-RU"/>
      </w:rPr>
      <mc:AlternateContent>
        <mc:Choice Requires="wps">
          <w:drawing>
            <wp:anchor distT="0" distB="0" distL="0" distR="0" simplePos="0" relativeHeight="251659264" behindDoc="1" locked="0" layoutInCell="1" allowOverlap="1" wp14:anchorId="1BEC0B62" wp14:editId="497D81FF">
              <wp:simplePos x="0" y="0"/>
              <wp:positionH relativeFrom="page">
                <wp:posOffset>3979227</wp:posOffset>
              </wp:positionH>
              <wp:positionV relativeFrom="page">
                <wp:posOffset>264282</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6EF0F3D8" w14:textId="2351C33A" w:rsidR="00C43763" w:rsidRDefault="00C43763">
                          <w:pPr>
                            <w:spacing w:before="10"/>
                            <w:ind w:left="20"/>
                            <w:rPr>
                              <w:sz w:val="24"/>
                            </w:rPr>
                          </w:pPr>
                        </w:p>
                      </w:txbxContent>
                    </wps:txbx>
                    <wps:bodyPr wrap="square" lIns="0" tIns="0" rIns="0" bIns="0" rtlCol="0">
                      <a:noAutofit/>
                    </wps:bodyPr>
                  </wps:wsp>
                </a:graphicData>
              </a:graphic>
            </wp:anchor>
          </w:drawing>
        </mc:Choice>
        <mc:Fallback>
          <w:pict>
            <v:shapetype w14:anchorId="1BEC0B62" id="_x0000_t202" coordsize="21600,21600" o:spt="202" path="m,l,21600r21600,l21600,xe">
              <v:stroke joinstyle="miter"/>
              <v:path gradientshapeok="t" o:connecttype="rect"/>
            </v:shapetype>
            <v:shape id="Textbox 1" o:spid="_x0000_s1026" type="#_x0000_t202" style="position:absolute;margin-left:313.3pt;margin-top:20.8pt;width:14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" filled="f" stroked="f">
              <v:textbox inset="0,0,0,0">
                <w:txbxContent>
                  <w:p w14:paraId="6EF0F3D8" w14:textId="2351C33A" w:rsidR="00C43763" w:rsidRDefault="00C43763">
                    <w:pPr>
                      <w:spacing w:before="10"/>
                      <w:ind w:left="20"/>
                      <w:rPr>
                        <w:sz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ED815" w14:textId="77777777" w:rsidR="00C43763" w:rsidRDefault="00C4376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57423"/>
    <w:rsid w:val="00041F39"/>
    <w:rsid w:val="0009031B"/>
    <w:rsid w:val="00180E90"/>
    <w:rsid w:val="001B0A94"/>
    <w:rsid w:val="001C3160"/>
    <w:rsid w:val="001E2846"/>
    <w:rsid w:val="00254F5A"/>
    <w:rsid w:val="002B574E"/>
    <w:rsid w:val="002D1BC2"/>
    <w:rsid w:val="003213DA"/>
    <w:rsid w:val="003316FE"/>
    <w:rsid w:val="00333AED"/>
    <w:rsid w:val="003A3DFD"/>
    <w:rsid w:val="003D47CD"/>
    <w:rsid w:val="003E6C4B"/>
    <w:rsid w:val="004103E8"/>
    <w:rsid w:val="00480C8C"/>
    <w:rsid w:val="004B663F"/>
    <w:rsid w:val="004C02C5"/>
    <w:rsid w:val="005260C1"/>
    <w:rsid w:val="0054610C"/>
    <w:rsid w:val="005A6602"/>
    <w:rsid w:val="005C59D9"/>
    <w:rsid w:val="006133D7"/>
    <w:rsid w:val="00647586"/>
    <w:rsid w:val="006C1CF4"/>
    <w:rsid w:val="006E011C"/>
    <w:rsid w:val="006F05D7"/>
    <w:rsid w:val="00703E62"/>
    <w:rsid w:val="00741BC3"/>
    <w:rsid w:val="00776C8A"/>
    <w:rsid w:val="007C6E36"/>
    <w:rsid w:val="007E383C"/>
    <w:rsid w:val="00887DE5"/>
    <w:rsid w:val="008B4FB7"/>
    <w:rsid w:val="008B7ED6"/>
    <w:rsid w:val="008C13A7"/>
    <w:rsid w:val="008C7A80"/>
    <w:rsid w:val="008F1F53"/>
    <w:rsid w:val="00920360"/>
    <w:rsid w:val="00930DF3"/>
    <w:rsid w:val="00946D86"/>
    <w:rsid w:val="00956A6E"/>
    <w:rsid w:val="0096143C"/>
    <w:rsid w:val="00961CE9"/>
    <w:rsid w:val="00992BB5"/>
    <w:rsid w:val="009F6C05"/>
    <w:rsid w:val="009F7060"/>
    <w:rsid w:val="00A10886"/>
    <w:rsid w:val="00A16D57"/>
    <w:rsid w:val="00A548F3"/>
    <w:rsid w:val="00A573D9"/>
    <w:rsid w:val="00A65888"/>
    <w:rsid w:val="00A97D1F"/>
    <w:rsid w:val="00AC572E"/>
    <w:rsid w:val="00B57423"/>
    <w:rsid w:val="00B72C4B"/>
    <w:rsid w:val="00B86269"/>
    <w:rsid w:val="00BE1968"/>
    <w:rsid w:val="00BF7B15"/>
    <w:rsid w:val="00BF7ED3"/>
    <w:rsid w:val="00C43763"/>
    <w:rsid w:val="00C6542C"/>
    <w:rsid w:val="00CB2566"/>
    <w:rsid w:val="00CB5127"/>
    <w:rsid w:val="00CD2C90"/>
    <w:rsid w:val="00D46DC0"/>
    <w:rsid w:val="00D74067"/>
    <w:rsid w:val="00D94024"/>
    <w:rsid w:val="00E10499"/>
    <w:rsid w:val="00E16179"/>
    <w:rsid w:val="00E4679E"/>
    <w:rsid w:val="00E807FF"/>
    <w:rsid w:val="00E85944"/>
    <w:rsid w:val="00E8636D"/>
    <w:rsid w:val="00EA3247"/>
    <w:rsid w:val="00ED245D"/>
    <w:rsid w:val="00EF4961"/>
    <w:rsid w:val="00F90378"/>
    <w:rsid w:val="00FA1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031B5"/>
  <w15:docId w15:val="{5124B5FD-CB15-463E-A87C-8912DD31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26"/>
    </w:pPr>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numbering" w:customStyle="1" w:styleId="1">
    <w:name w:val="Нет списка1"/>
    <w:next w:val="a2"/>
    <w:uiPriority w:val="99"/>
    <w:semiHidden/>
    <w:unhideWhenUsed/>
    <w:rsid w:val="007E383C"/>
  </w:style>
  <w:style w:type="paragraph" w:customStyle="1" w:styleId="ConsPlusNormal">
    <w:name w:val="ConsPlusNormal"/>
    <w:rsid w:val="007E383C"/>
    <w:rPr>
      <w:rFonts w:ascii="Calibri" w:eastAsia="Times New Roman" w:hAnsi="Calibri" w:cs="Calibri"/>
      <w:szCs w:val="20"/>
      <w:lang w:val="ru-RU" w:eastAsia="ru-RU"/>
    </w:rPr>
  </w:style>
  <w:style w:type="paragraph" w:customStyle="1" w:styleId="ConsPlusNonformat">
    <w:name w:val="ConsPlusNonformat"/>
    <w:rsid w:val="007E383C"/>
    <w:rPr>
      <w:rFonts w:ascii="Courier New" w:eastAsia="Times New Roman" w:hAnsi="Courier New" w:cs="Courier New"/>
      <w:sz w:val="20"/>
      <w:szCs w:val="20"/>
      <w:lang w:val="ru-RU" w:eastAsia="ru-RU"/>
    </w:rPr>
  </w:style>
  <w:style w:type="paragraph" w:customStyle="1" w:styleId="ConsPlusTitle">
    <w:name w:val="ConsPlusTitle"/>
    <w:rsid w:val="007E383C"/>
    <w:rPr>
      <w:rFonts w:ascii="Calibri" w:eastAsia="Times New Roman" w:hAnsi="Calibri" w:cs="Calibri"/>
      <w:b/>
      <w:szCs w:val="20"/>
      <w:lang w:val="ru-RU" w:eastAsia="ru-RU"/>
    </w:rPr>
  </w:style>
  <w:style w:type="paragraph" w:customStyle="1" w:styleId="ConsPlusCell">
    <w:name w:val="ConsPlusCell"/>
    <w:rsid w:val="007E383C"/>
    <w:rPr>
      <w:rFonts w:ascii="Courier New" w:eastAsia="Times New Roman" w:hAnsi="Courier New" w:cs="Courier New"/>
      <w:sz w:val="20"/>
      <w:szCs w:val="20"/>
      <w:lang w:val="ru-RU" w:eastAsia="ru-RU"/>
    </w:rPr>
  </w:style>
  <w:style w:type="paragraph" w:customStyle="1" w:styleId="ConsPlusDocList">
    <w:name w:val="ConsPlusDocList"/>
    <w:rsid w:val="007E383C"/>
    <w:rPr>
      <w:rFonts w:ascii="Calibri" w:eastAsia="Times New Roman" w:hAnsi="Calibri" w:cs="Calibri"/>
      <w:szCs w:val="20"/>
      <w:lang w:val="ru-RU" w:eastAsia="ru-RU"/>
    </w:rPr>
  </w:style>
  <w:style w:type="paragraph" w:customStyle="1" w:styleId="ConsPlusTitlePage">
    <w:name w:val="ConsPlusTitlePage"/>
    <w:rsid w:val="007E383C"/>
    <w:rPr>
      <w:rFonts w:ascii="Tahoma" w:eastAsia="Times New Roman" w:hAnsi="Tahoma" w:cs="Tahoma"/>
      <w:sz w:val="20"/>
      <w:szCs w:val="20"/>
      <w:lang w:val="ru-RU" w:eastAsia="ru-RU"/>
    </w:rPr>
  </w:style>
  <w:style w:type="paragraph" w:customStyle="1" w:styleId="ConsPlusJurTerm">
    <w:name w:val="ConsPlusJurTerm"/>
    <w:rsid w:val="007E383C"/>
    <w:rPr>
      <w:rFonts w:ascii="Tahoma" w:eastAsia="Times New Roman" w:hAnsi="Tahoma" w:cs="Tahoma"/>
      <w:sz w:val="26"/>
      <w:szCs w:val="20"/>
      <w:lang w:val="ru-RU" w:eastAsia="ru-RU"/>
    </w:rPr>
  </w:style>
  <w:style w:type="paragraph" w:customStyle="1" w:styleId="ConsPlusTextList">
    <w:name w:val="ConsPlusTextList"/>
    <w:rsid w:val="007E383C"/>
    <w:rPr>
      <w:rFonts w:ascii="Arial" w:eastAsia="Times New Roman" w:hAnsi="Arial" w:cs="Arial"/>
      <w:sz w:val="20"/>
      <w:szCs w:val="20"/>
      <w:lang w:val="ru-RU" w:eastAsia="ru-RU"/>
    </w:rPr>
  </w:style>
  <w:style w:type="paragraph" w:customStyle="1" w:styleId="10">
    <w:name w:val="Текст выноски1"/>
    <w:basedOn w:val="a"/>
    <w:next w:val="a5"/>
    <w:link w:val="a6"/>
    <w:uiPriority w:val="99"/>
    <w:semiHidden/>
    <w:unhideWhenUsed/>
    <w:rsid w:val="007E383C"/>
    <w:pPr>
      <w:widowControl/>
      <w:autoSpaceDE/>
      <w:autoSpaceDN/>
    </w:pPr>
    <w:rPr>
      <w:rFonts w:ascii="Tahoma" w:eastAsiaTheme="minorHAnsi" w:hAnsi="Tahoma" w:cs="Tahoma"/>
      <w:sz w:val="16"/>
      <w:szCs w:val="16"/>
      <w:lang w:val="en-US"/>
    </w:rPr>
  </w:style>
  <w:style w:type="character" w:customStyle="1" w:styleId="a6">
    <w:name w:val="Текст выноски Знак"/>
    <w:basedOn w:val="a0"/>
    <w:link w:val="10"/>
    <w:uiPriority w:val="99"/>
    <w:semiHidden/>
    <w:rsid w:val="007E383C"/>
    <w:rPr>
      <w:rFonts w:ascii="Tahoma" w:hAnsi="Tahoma" w:cs="Tahoma"/>
      <w:sz w:val="16"/>
      <w:szCs w:val="16"/>
    </w:rPr>
  </w:style>
  <w:style w:type="paragraph" w:styleId="a5">
    <w:name w:val="Balloon Text"/>
    <w:basedOn w:val="a"/>
    <w:link w:val="11"/>
    <w:uiPriority w:val="99"/>
    <w:semiHidden/>
    <w:unhideWhenUsed/>
    <w:rsid w:val="007E383C"/>
    <w:rPr>
      <w:rFonts w:ascii="Segoe UI" w:hAnsi="Segoe UI" w:cs="Segoe UI"/>
      <w:sz w:val="18"/>
      <w:szCs w:val="18"/>
    </w:rPr>
  </w:style>
  <w:style w:type="character" w:customStyle="1" w:styleId="11">
    <w:name w:val="Текст выноски Знак1"/>
    <w:basedOn w:val="a0"/>
    <w:link w:val="a5"/>
    <w:uiPriority w:val="99"/>
    <w:semiHidden/>
    <w:rsid w:val="007E383C"/>
    <w:rPr>
      <w:rFonts w:ascii="Segoe UI" w:eastAsia="Times New Roman" w:hAnsi="Segoe UI" w:cs="Segoe UI"/>
      <w:sz w:val="18"/>
      <w:szCs w:val="18"/>
      <w:lang w:val="ru-RU"/>
    </w:rPr>
  </w:style>
  <w:style w:type="paragraph" w:styleId="a7">
    <w:name w:val="header"/>
    <w:basedOn w:val="a"/>
    <w:link w:val="a8"/>
    <w:uiPriority w:val="99"/>
    <w:unhideWhenUsed/>
    <w:rsid w:val="007E383C"/>
    <w:pPr>
      <w:tabs>
        <w:tab w:val="center" w:pos="4677"/>
        <w:tab w:val="right" w:pos="9355"/>
      </w:tabs>
    </w:pPr>
  </w:style>
  <w:style w:type="character" w:customStyle="1" w:styleId="a8">
    <w:name w:val="Верхний колонтитул Знак"/>
    <w:basedOn w:val="a0"/>
    <w:link w:val="a7"/>
    <w:uiPriority w:val="99"/>
    <w:rsid w:val="007E383C"/>
    <w:rPr>
      <w:rFonts w:ascii="Times New Roman" w:eastAsia="Times New Roman" w:hAnsi="Times New Roman" w:cs="Times New Roman"/>
      <w:lang w:val="ru-RU"/>
    </w:rPr>
  </w:style>
  <w:style w:type="paragraph" w:styleId="a9">
    <w:name w:val="footer"/>
    <w:basedOn w:val="a"/>
    <w:link w:val="aa"/>
    <w:uiPriority w:val="99"/>
    <w:unhideWhenUsed/>
    <w:rsid w:val="007E383C"/>
    <w:pPr>
      <w:tabs>
        <w:tab w:val="center" w:pos="4677"/>
        <w:tab w:val="right" w:pos="9355"/>
      </w:tabs>
    </w:pPr>
  </w:style>
  <w:style w:type="character" w:customStyle="1" w:styleId="aa">
    <w:name w:val="Нижний колонтитул Знак"/>
    <w:basedOn w:val="a0"/>
    <w:link w:val="a9"/>
    <w:uiPriority w:val="99"/>
    <w:rsid w:val="007E383C"/>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020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26" TargetMode="External"/><Relationship Id="rId18" Type="http://schemas.openxmlformats.org/officeDocument/2006/relationships/hyperlink" Target="https://login.consultant.ru/link/?req=doc&amp;base=LAW&amp;n=506719&amp;dst=100015" TargetMode="External"/><Relationship Id="rId26" Type="http://schemas.openxmlformats.org/officeDocument/2006/relationships/hyperlink" Target="https://login.consultant.ru/link/?req=doc&amp;base=LAW&amp;n=509416&amp;dst=317" TargetMode="External"/><Relationship Id="rId39" Type="http://schemas.openxmlformats.org/officeDocument/2006/relationships/hyperlink" Target="https://login.consultant.ru/link/?req=doc&amp;base=LAW&amp;n=506719&amp;dst=100015" TargetMode="External"/><Relationship Id="rId21" Type="http://schemas.openxmlformats.org/officeDocument/2006/relationships/hyperlink" Target="https://login.consultant.ru/link/?req=doc&amp;base=LAW&amp;n=506719&amp;dst=100015" TargetMode="External"/><Relationship Id="rId34" Type="http://schemas.openxmlformats.org/officeDocument/2006/relationships/hyperlink" Target="https://login.consultant.ru/link/?req=doc&amp;base=LAW&amp;n=506719&amp;dst=281" TargetMode="External"/><Relationship Id="rId42" Type="http://schemas.openxmlformats.org/officeDocument/2006/relationships/hyperlink" Target="https://login.consultant.ru/link/?req=doc&amp;base=LAW&amp;n=490646&amp;dst=100192" TargetMode="External"/><Relationship Id="rId47" Type="http://schemas.openxmlformats.org/officeDocument/2006/relationships/hyperlink" Target="https://login.consultant.ru/link/?req=doc&amp;base=LAW&amp;n=459467&amp;dst=100066" TargetMode="External"/><Relationship Id="rId50" Type="http://schemas.openxmlformats.org/officeDocument/2006/relationships/hyperlink" Target="https://login.consultant.ru/link/?req=doc&amp;base=LAW&amp;n=499769" TargetMode="External"/><Relationship Id="rId55" Type="http://schemas.openxmlformats.org/officeDocument/2006/relationships/header" Target="header3.xm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506719&amp;dst=100015" TargetMode="External"/><Relationship Id="rId29" Type="http://schemas.openxmlformats.org/officeDocument/2006/relationships/hyperlink" Target="https://login.consultant.ru/link/?req=doc&amp;base=LAW&amp;n=499764&amp;dst=417" TargetMode="External"/><Relationship Id="rId11" Type="http://schemas.openxmlformats.org/officeDocument/2006/relationships/hyperlink" Target="https://login.consultant.ru/link/?req=doc&amp;base=LAW&amp;n=477698&amp;dst=100013" TargetMode="External"/><Relationship Id="rId24" Type="http://schemas.openxmlformats.org/officeDocument/2006/relationships/hyperlink" Target="https://login.consultant.ru/link/?req=doc&amp;base=LAW&amp;n=506719&amp;dst=100015" TargetMode="External"/><Relationship Id="rId32" Type="http://schemas.openxmlformats.org/officeDocument/2006/relationships/hyperlink" Target="https://login.consultant.ru/link/?req=doc&amp;base=LAW&amp;n=309153&amp;dst=100009" TargetMode="External"/><Relationship Id="rId37" Type="http://schemas.openxmlformats.org/officeDocument/2006/relationships/image" Target="media/image2.wmf"/><Relationship Id="rId40" Type="http://schemas.openxmlformats.org/officeDocument/2006/relationships/hyperlink" Target="https://login.consultant.ru/link/?req=doc&amp;base=LAW&amp;n=502257" TargetMode="External"/><Relationship Id="rId45" Type="http://schemas.openxmlformats.org/officeDocument/2006/relationships/hyperlink" Target="https://login.consultant.ru/link/?req=doc&amp;base=LAW&amp;n=499764&amp;dst=100991"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login.consultant.ru/link/?req=doc&amp;base=LAW&amp;n=506719&amp;dst=10001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4" Type="http://schemas.openxmlformats.org/officeDocument/2006/relationships/hyperlink" Target="https://login.consultant.ru/link/?req=doc&amp;base=LAW&amp;n=479254&amp;dst=100034" TargetMode="External"/><Relationship Id="rId22" Type="http://schemas.openxmlformats.org/officeDocument/2006/relationships/hyperlink" Target="https://login.consultant.ru/link/?req=doc&amp;base=LAW&amp;n=506719&amp;dst=100994" TargetMode="External"/><Relationship Id="rId27" Type="http://schemas.openxmlformats.org/officeDocument/2006/relationships/hyperlink" Target="https://login.consultant.ru/link/?req=doc&amp;base=LAW&amp;n=459467&amp;dst=100009" TargetMode="External"/><Relationship Id="rId30" Type="http://schemas.openxmlformats.org/officeDocument/2006/relationships/hyperlink" Target="https://login.consultant.ru/link/?req=doc&amp;base=LAW&amp;n=116278" TargetMode="External"/><Relationship Id="rId35" Type="http://schemas.openxmlformats.org/officeDocument/2006/relationships/hyperlink" Target="https://login.consultant.ru/link/?req=doc&amp;base=LAW&amp;n=509416&amp;dst=100107" TargetMode="External"/><Relationship Id="rId43" Type="http://schemas.openxmlformats.org/officeDocument/2006/relationships/hyperlink" Target="https://login.consultant.ru/link/?req=doc&amp;base=LAW&amp;n=459467&amp;dst=100038" TargetMode="External"/><Relationship Id="rId48" Type="http://schemas.openxmlformats.org/officeDocument/2006/relationships/hyperlink" Target="https://login.consultant.ru/link/?req=doc&amp;base=LAW&amp;n=459467&amp;dst=100072" TargetMode="External"/><Relationship Id="rId56" Type="http://schemas.openxmlformats.org/officeDocument/2006/relationships/footer" Target="footer3.xml"/><Relationship Id="rId8" Type="http://schemas.openxmlformats.org/officeDocument/2006/relationships/hyperlink" Target="https://login.consultant.ru/link/?req=doc&amp;base=LAW&amp;n=499764&amp;dst=100222" TargetMode="External"/><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login.consultant.ru/link/?req=doc&amp;base=LAW&amp;n=499764&amp;dst=100217" TargetMode="External"/><Relationship Id="rId17" Type="http://schemas.openxmlformats.org/officeDocument/2006/relationships/hyperlink" Target="https://login.consultant.ru/link/?req=doc&amp;base=LAW&amp;n=509416" TargetMode="External"/><Relationship Id="rId25" Type="http://schemas.openxmlformats.org/officeDocument/2006/relationships/hyperlink" Target="https://login.consultant.ru/link/?req=doc&amp;base=LAW&amp;n=506719&amp;dst=100015" TargetMode="External"/><Relationship Id="rId33" Type="http://schemas.openxmlformats.org/officeDocument/2006/relationships/image" Target="media/image1.wmf"/><Relationship Id="rId38" Type="http://schemas.openxmlformats.org/officeDocument/2006/relationships/hyperlink" Target="https://login.consultant.ru/link/?req=doc&amp;base=LAW&amp;n=506719&amp;dst=100015" TargetMode="External"/><Relationship Id="rId46" Type="http://schemas.openxmlformats.org/officeDocument/2006/relationships/hyperlink" Target="https://login.consultant.ru/link/?req=doc&amp;base=LAW&amp;n=499764&amp;dst=413" TargetMode="External"/><Relationship Id="rId20" Type="http://schemas.openxmlformats.org/officeDocument/2006/relationships/hyperlink" Target="https://login.consultant.ru/link/?req=doc&amp;base=LAW&amp;n=506719&amp;dst=100015" TargetMode="External"/><Relationship Id="rId41" Type="http://schemas.openxmlformats.org/officeDocument/2006/relationships/hyperlink" Target="https://login.consultant.ru/link/?req=doc&amp;base=LAW&amp;n=490646&amp;dst=100176"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506719&amp;dst=100015" TargetMode="External"/><Relationship Id="rId23" Type="http://schemas.openxmlformats.org/officeDocument/2006/relationships/hyperlink" Target="https://login.consultant.ru/link/?req=doc&amp;base=LAW&amp;n=506719&amp;dst=100015" TargetMode="External"/><Relationship Id="rId28" Type="http://schemas.openxmlformats.org/officeDocument/2006/relationships/hyperlink" Target="https://login.consultant.ru/link/?req=doc&amp;base=LAW&amp;n=372212&amp;dst=100019" TargetMode="External"/><Relationship Id="rId36" Type="http://schemas.openxmlformats.org/officeDocument/2006/relationships/hyperlink" Target="https://login.consultant.ru/link/?req=doc&amp;base=LAW&amp;n=509416&amp;dst=203" TargetMode="External"/><Relationship Id="rId49" Type="http://schemas.openxmlformats.org/officeDocument/2006/relationships/hyperlink" Target="https://login.consultant.ru/link/?req=doc&amp;base=LAW&amp;n=493187" TargetMode="External"/><Relationship Id="rId57" Type="http://schemas.openxmlformats.org/officeDocument/2006/relationships/fontTable" Target="fontTable.xml"/><Relationship Id="rId10" Type="http://schemas.openxmlformats.org/officeDocument/2006/relationships/hyperlink" Target="https://login.consultant.ru/link/?req=doc&amp;base=LAW&amp;n=362051&amp;dst=100016" TargetMode="External"/><Relationship Id="rId31" Type="http://schemas.openxmlformats.org/officeDocument/2006/relationships/hyperlink" Target="https://login.consultant.ru/link/?req=doc&amp;base=LAW&amp;n=504619" TargetMode="External"/><Relationship Id="rId44" Type="http://schemas.openxmlformats.org/officeDocument/2006/relationships/hyperlink" Target="https://login.consultant.ru/link/?req=doc&amp;base=LAW&amp;n=459467&amp;dst=100078" TargetMode="External"/><Relationship Id="rId5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18677-319C-4480-9630-17FFA081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Pages>
  <Words>14093</Words>
  <Characters>80331</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Малыхина</dc:creator>
  <cp:lastModifiedBy>1</cp:lastModifiedBy>
  <cp:revision>67</cp:revision>
  <cp:lastPrinted>2026-02-05T12:44:00Z</cp:lastPrinted>
  <dcterms:created xsi:type="dcterms:W3CDTF">2025-11-26T13:57:00Z</dcterms:created>
  <dcterms:modified xsi:type="dcterms:W3CDTF">2026-03-10T06:38:00Z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2025-10-31T00:00:00Z</vt:filetime>
  </property>
  <property fmtid="{D5CDD505-2E9C-101B-9397-08002B2CF9AE}" pid="3" name="Creator">
    <vt:lpwstr>ONLYOFFICE/8.1.0.169</vt:lpwstr>
  </property>
  <property fmtid="{D5CDD505-2E9C-101B-9397-08002B2CF9AE}" pid="4" name="LastSaved">
    <vt:filetime>2025-11-26T00:00:00Z</vt:filetime>
  </property>
  <property fmtid="{D5CDD505-2E9C-101B-9397-08002B2CF9AE}" pid="5" name="Producer">
    <vt:lpwstr>3-Heights(TM) PDF Security Shell 4.8.25.2 (http://www.pdf-tools.com)</vt:lpwstr>
  </property>
</Properties>
</file>